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3139C" w14:textId="54AB8C83" w:rsidR="0020506F" w:rsidRPr="00C36855" w:rsidRDefault="0020506F" w:rsidP="00A107FD">
      <w:pPr>
        <w:spacing w:line="276" w:lineRule="auto"/>
        <w:jc w:val="both"/>
        <w:rPr>
          <w:rFonts w:ascii="Arial" w:hAnsi="Arial" w:cs="Arial"/>
          <w:b/>
          <w:bCs/>
          <w:sz w:val="24"/>
          <w:szCs w:val="24"/>
        </w:rPr>
      </w:pPr>
      <w:r w:rsidRPr="00C36855">
        <w:rPr>
          <w:rFonts w:ascii="Arial" w:hAnsi="Arial" w:cs="Arial"/>
          <w:b/>
          <w:bCs/>
          <w:sz w:val="24"/>
          <w:szCs w:val="24"/>
        </w:rPr>
        <w:t>HONORABLE CONGRESO DEL ESTADO DE YUCATÁN.</w:t>
      </w:r>
    </w:p>
    <w:p w14:paraId="532EA768" w14:textId="499A7199" w:rsidR="0020506F" w:rsidRPr="00C36855" w:rsidRDefault="0020506F" w:rsidP="00A107FD">
      <w:pPr>
        <w:spacing w:line="276" w:lineRule="auto"/>
        <w:jc w:val="both"/>
        <w:rPr>
          <w:rFonts w:ascii="Arial" w:hAnsi="Arial" w:cs="Arial"/>
          <w:b/>
          <w:bCs/>
          <w:sz w:val="24"/>
          <w:szCs w:val="24"/>
        </w:rPr>
      </w:pPr>
      <w:r w:rsidRPr="00C36855">
        <w:rPr>
          <w:rFonts w:ascii="Arial" w:hAnsi="Arial" w:cs="Arial"/>
          <w:b/>
          <w:bCs/>
          <w:sz w:val="24"/>
          <w:szCs w:val="24"/>
        </w:rPr>
        <w:t>P R E S E N T E.</w:t>
      </w:r>
    </w:p>
    <w:p w14:paraId="4504E2BB" w14:textId="677B0C34" w:rsidR="0020506F" w:rsidRPr="00C36855" w:rsidRDefault="0020506F" w:rsidP="006852F8">
      <w:pPr>
        <w:spacing w:line="360" w:lineRule="auto"/>
        <w:jc w:val="both"/>
        <w:rPr>
          <w:rFonts w:ascii="Arial" w:hAnsi="Arial" w:cs="Arial"/>
          <w:b/>
          <w:bCs/>
          <w:sz w:val="24"/>
          <w:szCs w:val="24"/>
        </w:rPr>
      </w:pPr>
    </w:p>
    <w:p w14:paraId="5660920A" w14:textId="713F07D6" w:rsidR="0020506F" w:rsidRPr="00C36855" w:rsidRDefault="00741785" w:rsidP="002B2BF6">
      <w:pPr>
        <w:spacing w:line="276" w:lineRule="auto"/>
        <w:ind w:firstLine="709"/>
        <w:jc w:val="both"/>
        <w:rPr>
          <w:rFonts w:ascii="Arial" w:eastAsia="Arial" w:hAnsi="Arial" w:cs="Arial"/>
          <w:bCs/>
          <w:sz w:val="24"/>
          <w:szCs w:val="24"/>
        </w:rPr>
      </w:pPr>
      <w:r w:rsidRPr="00741785">
        <w:rPr>
          <w:rFonts w:ascii="Arial" w:hAnsi="Arial" w:cs="Arial"/>
          <w:bCs/>
          <w:sz w:val="24"/>
          <w:szCs w:val="24"/>
        </w:rPr>
        <w:t xml:space="preserve">Los suscritos Diputados </w:t>
      </w:r>
      <w:r w:rsidRPr="006852F8">
        <w:rPr>
          <w:rFonts w:ascii="Arial" w:hAnsi="Arial" w:cs="Arial"/>
          <w:b/>
          <w:bCs/>
          <w:sz w:val="24"/>
          <w:szCs w:val="24"/>
        </w:rPr>
        <w:t>Gaspar Armando Quintal Parra</w:t>
      </w:r>
      <w:r w:rsidR="00A107FD">
        <w:rPr>
          <w:rFonts w:ascii="Arial" w:hAnsi="Arial" w:cs="Arial"/>
          <w:b/>
          <w:bCs/>
          <w:sz w:val="24"/>
          <w:szCs w:val="24"/>
        </w:rPr>
        <w:t xml:space="preserve"> y</w:t>
      </w:r>
      <w:r w:rsidRPr="006852F8">
        <w:rPr>
          <w:rFonts w:ascii="Arial" w:hAnsi="Arial" w:cs="Arial"/>
          <w:b/>
          <w:bCs/>
          <w:sz w:val="24"/>
          <w:szCs w:val="24"/>
        </w:rPr>
        <w:t xml:space="preserve"> </w:t>
      </w:r>
      <w:r w:rsidR="0020506F" w:rsidRPr="006852F8">
        <w:rPr>
          <w:rFonts w:ascii="Arial" w:hAnsi="Arial" w:cs="Arial"/>
          <w:b/>
          <w:bCs/>
          <w:sz w:val="24"/>
          <w:szCs w:val="24"/>
        </w:rPr>
        <w:t>Karla Reyna Franco Blanco</w:t>
      </w:r>
      <w:r w:rsidR="0020506F" w:rsidRPr="00C36855">
        <w:rPr>
          <w:rFonts w:ascii="Arial" w:hAnsi="Arial" w:cs="Arial"/>
          <w:b/>
          <w:bCs/>
          <w:sz w:val="24"/>
          <w:szCs w:val="24"/>
        </w:rPr>
        <w:t xml:space="preserve">, </w:t>
      </w:r>
      <w:r w:rsidR="0020506F" w:rsidRPr="00C36855">
        <w:rPr>
          <w:rFonts w:ascii="Arial" w:hAnsi="Arial" w:cs="Arial"/>
          <w:sz w:val="24"/>
          <w:szCs w:val="24"/>
        </w:rPr>
        <w:t>integrante</w:t>
      </w:r>
      <w:r>
        <w:rPr>
          <w:rFonts w:ascii="Arial" w:hAnsi="Arial" w:cs="Arial"/>
          <w:sz w:val="24"/>
          <w:szCs w:val="24"/>
        </w:rPr>
        <w:t>s</w:t>
      </w:r>
      <w:r w:rsidR="0020506F" w:rsidRPr="00C36855">
        <w:rPr>
          <w:rFonts w:ascii="Arial" w:hAnsi="Arial" w:cs="Arial"/>
          <w:sz w:val="24"/>
          <w:szCs w:val="24"/>
        </w:rPr>
        <w:t xml:space="preserve"> </w:t>
      </w:r>
      <w:bookmarkStart w:id="0" w:name="_GoBack"/>
      <w:bookmarkEnd w:id="0"/>
      <w:r w:rsidR="0020506F" w:rsidRPr="00C36855">
        <w:rPr>
          <w:rFonts w:ascii="Arial" w:hAnsi="Arial" w:cs="Arial"/>
          <w:sz w:val="24"/>
          <w:szCs w:val="24"/>
        </w:rPr>
        <w:t xml:space="preserve">de la Fracción Legislativa del Partido Revolucionario Institucional, con fundamento en los artículos </w:t>
      </w:r>
      <w:r w:rsidR="0020506F" w:rsidRPr="00C36855">
        <w:rPr>
          <w:rFonts w:ascii="Arial" w:eastAsia="Arial" w:hAnsi="Arial" w:cs="Arial"/>
          <w:bCs/>
          <w:sz w:val="24"/>
          <w:szCs w:val="24"/>
        </w:rPr>
        <w:t xml:space="preserve">35 fracción I de la Constitución Política del Estado de Yucatán, 16 y 22 de la Ley de Gobierno del Poder Legislativo; 68 y 69 de su propio reglamento, ambos del Estado de Yucatán, me permito presentar ante esta noble soberanía la siguiente iniciativa por la que se reforman diversos  artículos </w:t>
      </w:r>
      <w:r w:rsidR="00A107FD">
        <w:rPr>
          <w:rFonts w:ascii="Arial" w:eastAsia="Arial" w:hAnsi="Arial" w:cs="Arial"/>
          <w:bCs/>
          <w:sz w:val="24"/>
          <w:szCs w:val="24"/>
        </w:rPr>
        <w:t>de</w:t>
      </w:r>
      <w:r w:rsidR="0020506F" w:rsidRPr="00C36855">
        <w:rPr>
          <w:rFonts w:ascii="Arial" w:eastAsia="Arial" w:hAnsi="Arial" w:cs="Arial"/>
          <w:bCs/>
          <w:sz w:val="24"/>
          <w:szCs w:val="24"/>
        </w:rPr>
        <w:t xml:space="preserve"> la </w:t>
      </w:r>
      <w:r w:rsidR="0020506F" w:rsidRPr="00700339">
        <w:rPr>
          <w:rFonts w:ascii="Arial" w:eastAsia="Arial" w:hAnsi="Arial" w:cs="Arial"/>
          <w:b/>
          <w:bCs/>
          <w:sz w:val="24"/>
          <w:szCs w:val="24"/>
        </w:rPr>
        <w:t xml:space="preserve">Ley de los Derechos de las Niñas, Niños y Adolescentes del Estado de Yucatán en materia de </w:t>
      </w:r>
      <w:r w:rsidR="00A107FD" w:rsidRPr="00700339">
        <w:rPr>
          <w:rFonts w:ascii="Arial" w:eastAsia="Arial" w:hAnsi="Arial" w:cs="Arial"/>
          <w:b/>
          <w:bCs/>
          <w:sz w:val="24"/>
          <w:szCs w:val="24"/>
        </w:rPr>
        <w:t>prevención al embarazo infantil</w:t>
      </w:r>
      <w:r w:rsidR="0020506F" w:rsidRPr="00C36855">
        <w:rPr>
          <w:rFonts w:ascii="Arial" w:eastAsia="Arial" w:hAnsi="Arial" w:cs="Arial"/>
          <w:bCs/>
          <w:sz w:val="24"/>
          <w:szCs w:val="24"/>
        </w:rPr>
        <w:t>, con base a la siguiente:</w:t>
      </w:r>
    </w:p>
    <w:p w14:paraId="122D8D50" w14:textId="5D643720" w:rsidR="0020506F" w:rsidRDefault="0020506F" w:rsidP="006852F8">
      <w:pPr>
        <w:spacing w:line="360" w:lineRule="auto"/>
        <w:jc w:val="center"/>
        <w:rPr>
          <w:rFonts w:ascii="Arial" w:eastAsia="Arial" w:hAnsi="Arial" w:cs="Arial"/>
          <w:b/>
          <w:sz w:val="24"/>
          <w:szCs w:val="24"/>
        </w:rPr>
      </w:pPr>
      <w:r w:rsidRPr="00C36855">
        <w:rPr>
          <w:rFonts w:ascii="Arial" w:eastAsia="Arial" w:hAnsi="Arial" w:cs="Arial"/>
          <w:b/>
          <w:sz w:val="24"/>
          <w:szCs w:val="24"/>
        </w:rPr>
        <w:t>EXPOSICIÓN DE MOTIVOS</w:t>
      </w:r>
    </w:p>
    <w:p w14:paraId="1683F100" w14:textId="071AF1D6" w:rsidR="00A107FD" w:rsidRDefault="00A107FD" w:rsidP="00813A29">
      <w:pPr>
        <w:spacing w:line="276" w:lineRule="auto"/>
        <w:ind w:firstLine="709"/>
        <w:jc w:val="both"/>
        <w:rPr>
          <w:rFonts w:ascii="Arial" w:hAnsi="Arial" w:cs="Arial"/>
          <w:b/>
          <w:sz w:val="24"/>
          <w:szCs w:val="24"/>
        </w:rPr>
      </w:pPr>
      <w:r>
        <w:rPr>
          <w:rFonts w:ascii="Arial" w:hAnsi="Arial" w:cs="Arial"/>
          <w:sz w:val="24"/>
          <w:szCs w:val="24"/>
        </w:rPr>
        <w:t xml:space="preserve">El Estado Mexicano, dentro de su Constitución Política, contempla parámetros específicos para la protección de los derechos humanos de todas las personas; esto, como parte de las adecuaciones surgidas en el año 2011. En tal sentido, desde ese momento, todas las autoridades nos encontramos obligados a promover, desde nuestro ámbito de competencia, </w:t>
      </w:r>
      <w:r w:rsidRPr="00A107FD">
        <w:rPr>
          <w:rFonts w:ascii="Arial" w:hAnsi="Arial" w:cs="Arial"/>
          <w:b/>
          <w:sz w:val="24"/>
          <w:szCs w:val="24"/>
        </w:rPr>
        <w:t>toda acción encaminada a mejorar y salvaguardar los derechos sustantivos, esto mediante la formulación de herramientas que impulsen una mejor y más robusta garantía de protección.</w:t>
      </w:r>
    </w:p>
    <w:p w14:paraId="2FBC4DA6" w14:textId="1C125730" w:rsidR="00A107FD" w:rsidRPr="00A107FD" w:rsidRDefault="00A107FD" w:rsidP="00813A29">
      <w:pPr>
        <w:spacing w:line="276" w:lineRule="auto"/>
        <w:ind w:firstLine="709"/>
        <w:jc w:val="both"/>
        <w:rPr>
          <w:rFonts w:ascii="Arial" w:hAnsi="Arial" w:cs="Arial"/>
          <w:b/>
          <w:sz w:val="24"/>
          <w:szCs w:val="24"/>
        </w:rPr>
      </w:pPr>
      <w:r>
        <w:rPr>
          <w:rFonts w:ascii="Arial" w:hAnsi="Arial" w:cs="Arial"/>
          <w:b/>
          <w:sz w:val="24"/>
          <w:szCs w:val="24"/>
        </w:rPr>
        <w:t xml:space="preserve">No </w:t>
      </w:r>
      <w:r w:rsidR="00E72FE9">
        <w:rPr>
          <w:rFonts w:ascii="Arial" w:hAnsi="Arial" w:cs="Arial"/>
          <w:b/>
          <w:sz w:val="24"/>
          <w:szCs w:val="24"/>
        </w:rPr>
        <w:t>menos importante es</w:t>
      </w:r>
      <w:r>
        <w:rPr>
          <w:rFonts w:ascii="Arial" w:hAnsi="Arial" w:cs="Arial"/>
          <w:b/>
          <w:sz w:val="24"/>
          <w:szCs w:val="24"/>
        </w:rPr>
        <w:t xml:space="preserve"> reconocer, que la Carta Magna</w:t>
      </w:r>
      <w:r w:rsidR="00E72FE9">
        <w:rPr>
          <w:rFonts w:ascii="Arial" w:hAnsi="Arial" w:cs="Arial"/>
          <w:b/>
          <w:sz w:val="24"/>
          <w:szCs w:val="24"/>
        </w:rPr>
        <w:t>,</w:t>
      </w:r>
      <w:r>
        <w:rPr>
          <w:rFonts w:ascii="Arial" w:hAnsi="Arial" w:cs="Arial"/>
          <w:b/>
          <w:sz w:val="24"/>
          <w:szCs w:val="24"/>
        </w:rPr>
        <w:t xml:space="preserve"> prevé el Principio de </w:t>
      </w:r>
      <w:r w:rsidR="00E72FE9" w:rsidRPr="00E72FE9">
        <w:rPr>
          <w:rFonts w:ascii="Arial" w:hAnsi="Arial" w:cs="Arial"/>
          <w:b/>
          <w:sz w:val="24"/>
          <w:szCs w:val="24"/>
        </w:rPr>
        <w:t>Interés Superior de la Niñez</w:t>
      </w:r>
      <w:r w:rsidR="00E72FE9">
        <w:rPr>
          <w:rFonts w:ascii="Arial" w:hAnsi="Arial" w:cs="Arial"/>
          <w:b/>
          <w:sz w:val="24"/>
          <w:szCs w:val="24"/>
        </w:rPr>
        <w:t xml:space="preserve">, el cual es la base para que las temáticas que circunscriben el ámbito del desarrollo de las niñas, niños y adolescentes deban considerarse de máximo beneficio, progresividad y especial atención a sus derechos en todas las ramas del derecho. </w:t>
      </w:r>
    </w:p>
    <w:p w14:paraId="123B3154" w14:textId="381ACBFC" w:rsidR="0020506F" w:rsidRPr="00C36855" w:rsidRDefault="00E72FE9" w:rsidP="00813A29">
      <w:pPr>
        <w:spacing w:line="276" w:lineRule="auto"/>
        <w:ind w:firstLine="709"/>
        <w:jc w:val="both"/>
        <w:rPr>
          <w:rFonts w:ascii="Arial" w:hAnsi="Arial" w:cs="Arial"/>
          <w:sz w:val="24"/>
          <w:szCs w:val="24"/>
        </w:rPr>
      </w:pPr>
      <w:r>
        <w:rPr>
          <w:rFonts w:ascii="Arial" w:hAnsi="Arial" w:cs="Arial"/>
          <w:sz w:val="24"/>
          <w:szCs w:val="24"/>
        </w:rPr>
        <w:t xml:space="preserve">Con base a lo anterior, el citado principio optimizador se encuentra previsto en el artículo 4º de la Constitución Política de los Estados Unidos Mexicanos, el cual, como se ha expresado, tiene la finalidad de que todas las decisiones gubernamentales, ejecutivas, judiciales y legislativas se deban </w:t>
      </w:r>
      <w:r w:rsidR="005543B3" w:rsidRPr="00C36855">
        <w:rPr>
          <w:rFonts w:ascii="Arial" w:hAnsi="Arial" w:cs="Arial"/>
          <w:sz w:val="24"/>
          <w:szCs w:val="24"/>
        </w:rPr>
        <w:t xml:space="preserve">garantizar la materialización de todos sus derechos. </w:t>
      </w:r>
    </w:p>
    <w:p w14:paraId="01C6297D" w14:textId="21DF0CFA" w:rsidR="005543B3" w:rsidRDefault="00813A29" w:rsidP="00225882">
      <w:pPr>
        <w:spacing w:line="276" w:lineRule="auto"/>
        <w:ind w:firstLine="709"/>
        <w:jc w:val="both"/>
        <w:rPr>
          <w:rFonts w:ascii="Arial" w:hAnsi="Arial" w:cs="Arial"/>
          <w:sz w:val="24"/>
          <w:szCs w:val="24"/>
        </w:rPr>
      </w:pPr>
      <w:r>
        <w:rPr>
          <w:rFonts w:ascii="Arial" w:hAnsi="Arial" w:cs="Arial"/>
          <w:sz w:val="24"/>
          <w:szCs w:val="24"/>
        </w:rPr>
        <w:t xml:space="preserve">En este sentido, a todas luces se evidencia que, como parte de este Poder Legislativo, los cambios al marco normativo que involucren derechos de la infancia </w:t>
      </w:r>
      <w:r>
        <w:rPr>
          <w:rFonts w:ascii="Arial" w:hAnsi="Arial" w:cs="Arial"/>
          <w:sz w:val="24"/>
          <w:szCs w:val="24"/>
        </w:rPr>
        <w:lastRenderedPageBreak/>
        <w:t xml:space="preserve">o juventud, necesariamente tengan que impactar en mejores condiciones de </w:t>
      </w:r>
      <w:r w:rsidR="00225882">
        <w:rPr>
          <w:rFonts w:ascii="Arial" w:hAnsi="Arial" w:cs="Arial"/>
          <w:sz w:val="24"/>
          <w:szCs w:val="24"/>
        </w:rPr>
        <w:t>desarrollo.</w:t>
      </w:r>
    </w:p>
    <w:p w14:paraId="645D4AED" w14:textId="1E49F485" w:rsidR="00CA4542" w:rsidRDefault="00225882" w:rsidP="00CA4542">
      <w:pPr>
        <w:spacing w:line="276" w:lineRule="auto"/>
        <w:ind w:firstLine="709"/>
        <w:jc w:val="both"/>
        <w:rPr>
          <w:rFonts w:ascii="Arial" w:hAnsi="Arial" w:cs="Arial"/>
          <w:sz w:val="24"/>
          <w:szCs w:val="24"/>
        </w:rPr>
      </w:pPr>
      <w:r>
        <w:rPr>
          <w:rFonts w:ascii="Arial" w:hAnsi="Arial" w:cs="Arial"/>
          <w:sz w:val="24"/>
          <w:szCs w:val="24"/>
        </w:rPr>
        <w:t xml:space="preserve">Tomando en consideración lo dicho, la Fracción Legislativa del Partido Revolucionario Institucional, preocupada y ocupada por mejorar las condiciones de la infancia y la adolescencia en la entidad, presenta esta iniciativa para promover mayores acciones y políticas públicas para prevenir y seguir disminuyendo los embarazos infantiles y en la adolescencia. </w:t>
      </w:r>
    </w:p>
    <w:p w14:paraId="07D643F3" w14:textId="77777777" w:rsidR="00CA4542" w:rsidRDefault="00CA4542" w:rsidP="00CA4542">
      <w:pPr>
        <w:spacing w:line="276" w:lineRule="auto"/>
        <w:ind w:firstLine="709"/>
        <w:jc w:val="both"/>
        <w:rPr>
          <w:rFonts w:ascii="Arial" w:hAnsi="Arial" w:cs="Arial"/>
          <w:sz w:val="24"/>
          <w:szCs w:val="24"/>
        </w:rPr>
      </w:pPr>
      <w:r>
        <w:rPr>
          <w:rFonts w:ascii="Arial" w:hAnsi="Arial" w:cs="Arial"/>
          <w:sz w:val="24"/>
          <w:szCs w:val="24"/>
        </w:rPr>
        <w:t xml:space="preserve">Datos estadísticos en el tema, nos señalan que del </w:t>
      </w:r>
      <w:r w:rsidRPr="00CA4542">
        <w:rPr>
          <w:rFonts w:ascii="Arial" w:hAnsi="Arial" w:cs="Arial"/>
          <w:sz w:val="24"/>
          <w:szCs w:val="24"/>
        </w:rPr>
        <w:t>2017 a</w:t>
      </w:r>
      <w:r>
        <w:rPr>
          <w:rFonts w:ascii="Arial" w:hAnsi="Arial" w:cs="Arial"/>
          <w:sz w:val="24"/>
          <w:szCs w:val="24"/>
        </w:rPr>
        <w:t>l</w:t>
      </w:r>
      <w:r w:rsidRPr="00CA4542">
        <w:rPr>
          <w:rFonts w:ascii="Arial" w:hAnsi="Arial" w:cs="Arial"/>
          <w:sz w:val="24"/>
          <w:szCs w:val="24"/>
        </w:rPr>
        <w:t xml:space="preserve"> 2019 aumentaron los embarazos en niñas con edades de 10 a 14 años en Yucatán. </w:t>
      </w:r>
    </w:p>
    <w:p w14:paraId="377C9A79" w14:textId="77777777" w:rsidR="00CA4542" w:rsidRDefault="00CA4542" w:rsidP="00CA4542">
      <w:pPr>
        <w:spacing w:line="276" w:lineRule="auto"/>
        <w:ind w:firstLine="709"/>
        <w:jc w:val="both"/>
        <w:rPr>
          <w:rFonts w:ascii="Arial" w:hAnsi="Arial" w:cs="Arial"/>
          <w:sz w:val="24"/>
          <w:szCs w:val="24"/>
        </w:rPr>
      </w:pPr>
      <w:r>
        <w:rPr>
          <w:rFonts w:ascii="Arial" w:hAnsi="Arial" w:cs="Arial"/>
          <w:sz w:val="24"/>
          <w:szCs w:val="24"/>
        </w:rPr>
        <w:t xml:space="preserve">Por lo que respecta al año </w:t>
      </w:r>
      <w:r w:rsidRPr="00CA4542">
        <w:rPr>
          <w:rFonts w:ascii="Arial" w:hAnsi="Arial" w:cs="Arial"/>
          <w:sz w:val="24"/>
          <w:szCs w:val="24"/>
        </w:rPr>
        <w:t>2017 se reportaron 37 nacimientos, en</w:t>
      </w:r>
      <w:r>
        <w:rPr>
          <w:rFonts w:ascii="Arial" w:hAnsi="Arial" w:cs="Arial"/>
          <w:sz w:val="24"/>
          <w:szCs w:val="24"/>
        </w:rPr>
        <w:t xml:space="preserve"> el diverso año 2018 fueron 39 y, posteriormente, en el año </w:t>
      </w:r>
      <w:r w:rsidRPr="00CA4542">
        <w:rPr>
          <w:rFonts w:ascii="Arial" w:hAnsi="Arial" w:cs="Arial"/>
          <w:sz w:val="24"/>
          <w:szCs w:val="24"/>
        </w:rPr>
        <w:t>2019 sumaron 41</w:t>
      </w:r>
      <w:r>
        <w:rPr>
          <w:rFonts w:ascii="Arial" w:hAnsi="Arial" w:cs="Arial"/>
          <w:sz w:val="24"/>
          <w:szCs w:val="24"/>
        </w:rPr>
        <w:t xml:space="preserve"> alumbramientos</w:t>
      </w:r>
      <w:r w:rsidRPr="00CA4542">
        <w:rPr>
          <w:rFonts w:ascii="Arial" w:hAnsi="Arial" w:cs="Arial"/>
          <w:sz w:val="24"/>
          <w:szCs w:val="24"/>
        </w:rPr>
        <w:t xml:space="preserve">. </w:t>
      </w:r>
    </w:p>
    <w:p w14:paraId="1A30C4B1" w14:textId="1C7D72C6" w:rsidR="00CA4542" w:rsidRPr="00CA4542" w:rsidRDefault="00CA4542" w:rsidP="00CA4542">
      <w:pPr>
        <w:spacing w:line="276" w:lineRule="auto"/>
        <w:ind w:firstLine="709"/>
        <w:jc w:val="both"/>
        <w:rPr>
          <w:rFonts w:ascii="Arial" w:hAnsi="Arial" w:cs="Arial"/>
          <w:b/>
          <w:sz w:val="24"/>
          <w:szCs w:val="24"/>
        </w:rPr>
      </w:pPr>
      <w:r>
        <w:rPr>
          <w:rFonts w:ascii="Arial" w:hAnsi="Arial" w:cs="Arial"/>
          <w:sz w:val="24"/>
          <w:szCs w:val="24"/>
        </w:rPr>
        <w:t xml:space="preserve">Ahora bien, </w:t>
      </w:r>
      <w:r w:rsidRPr="00CA4542">
        <w:rPr>
          <w:rFonts w:ascii="Arial" w:hAnsi="Arial" w:cs="Arial"/>
          <w:sz w:val="24"/>
          <w:szCs w:val="24"/>
        </w:rPr>
        <w:t>en niñas y jóven</w:t>
      </w:r>
      <w:r>
        <w:rPr>
          <w:rFonts w:ascii="Arial" w:hAnsi="Arial" w:cs="Arial"/>
          <w:sz w:val="24"/>
          <w:szCs w:val="24"/>
        </w:rPr>
        <w:t>es de entre 15 y 19 años fueron,</w:t>
      </w:r>
      <w:r w:rsidRPr="00CA4542">
        <w:rPr>
          <w:rFonts w:ascii="Arial" w:hAnsi="Arial" w:cs="Arial"/>
          <w:sz w:val="24"/>
          <w:szCs w:val="24"/>
        </w:rPr>
        <w:t xml:space="preserve"> en </w:t>
      </w:r>
      <w:r>
        <w:rPr>
          <w:rFonts w:ascii="Arial" w:hAnsi="Arial" w:cs="Arial"/>
          <w:sz w:val="24"/>
          <w:szCs w:val="24"/>
        </w:rPr>
        <w:t xml:space="preserve">el año 2017, </w:t>
      </w:r>
      <w:r w:rsidRPr="00CA4542">
        <w:rPr>
          <w:rFonts w:ascii="Arial" w:hAnsi="Arial" w:cs="Arial"/>
          <w:sz w:val="24"/>
          <w:szCs w:val="24"/>
        </w:rPr>
        <w:t xml:space="preserve">mil 690; </w:t>
      </w:r>
      <w:r>
        <w:rPr>
          <w:rFonts w:ascii="Arial" w:hAnsi="Arial" w:cs="Arial"/>
          <w:sz w:val="24"/>
          <w:szCs w:val="24"/>
        </w:rPr>
        <w:t xml:space="preserve">en el año </w:t>
      </w:r>
      <w:r w:rsidRPr="00CA4542">
        <w:rPr>
          <w:rFonts w:ascii="Arial" w:hAnsi="Arial" w:cs="Arial"/>
          <w:sz w:val="24"/>
          <w:szCs w:val="24"/>
        </w:rPr>
        <w:t>2018, mil</w:t>
      </w:r>
      <w:r>
        <w:rPr>
          <w:rFonts w:ascii="Arial" w:hAnsi="Arial" w:cs="Arial"/>
          <w:sz w:val="24"/>
          <w:szCs w:val="24"/>
        </w:rPr>
        <w:t xml:space="preserve"> 732 y en el año, 2019 mil 515 nacimientos. </w:t>
      </w:r>
      <w:r w:rsidRPr="00CA4542">
        <w:rPr>
          <w:rFonts w:ascii="Arial" w:hAnsi="Arial" w:cs="Arial"/>
          <w:b/>
          <w:sz w:val="24"/>
          <w:szCs w:val="24"/>
        </w:rPr>
        <w:t>De esta forma, de 2017 a 2019 se registraron en nuestro estado un total de 5 mil 54 niños nacidos de madres con edad de entre 10 y 19 años.</w:t>
      </w:r>
    </w:p>
    <w:p w14:paraId="2B62BB73" w14:textId="5B371857" w:rsidR="00CA4542" w:rsidRPr="00CA4542" w:rsidRDefault="00CA4542" w:rsidP="00CA4542">
      <w:pPr>
        <w:spacing w:line="276" w:lineRule="auto"/>
        <w:ind w:firstLine="709"/>
        <w:jc w:val="both"/>
        <w:rPr>
          <w:rFonts w:ascii="Arial" w:hAnsi="Arial" w:cs="Arial"/>
          <w:sz w:val="24"/>
          <w:szCs w:val="24"/>
        </w:rPr>
      </w:pPr>
      <w:r>
        <w:rPr>
          <w:rFonts w:ascii="Arial" w:hAnsi="Arial" w:cs="Arial"/>
          <w:sz w:val="24"/>
          <w:szCs w:val="24"/>
        </w:rPr>
        <w:t xml:space="preserve">Otro dato relevante, se refleja en el conocimiento y la educación sexual, ya que, en el año </w:t>
      </w:r>
      <w:r w:rsidRPr="00CA4542">
        <w:rPr>
          <w:rFonts w:ascii="Arial" w:hAnsi="Arial" w:cs="Arial"/>
          <w:sz w:val="24"/>
          <w:szCs w:val="24"/>
        </w:rPr>
        <w:t>2018, de las mujeres de 15 a 49 años</w:t>
      </w:r>
      <w:r>
        <w:rPr>
          <w:rFonts w:ascii="Arial" w:hAnsi="Arial" w:cs="Arial"/>
          <w:sz w:val="24"/>
          <w:szCs w:val="24"/>
        </w:rPr>
        <w:t>, el 98.6% conocía</w:t>
      </w:r>
      <w:r w:rsidRPr="00CA4542">
        <w:rPr>
          <w:rFonts w:ascii="Arial" w:hAnsi="Arial" w:cs="Arial"/>
          <w:sz w:val="24"/>
          <w:szCs w:val="24"/>
        </w:rPr>
        <w:t xml:space="preserve"> como mínimo un método</w:t>
      </w:r>
      <w:r>
        <w:rPr>
          <w:rFonts w:ascii="Arial" w:hAnsi="Arial" w:cs="Arial"/>
          <w:sz w:val="24"/>
          <w:szCs w:val="24"/>
        </w:rPr>
        <w:t xml:space="preserve"> anticonceptivo.</w:t>
      </w:r>
    </w:p>
    <w:p w14:paraId="2DA36815" w14:textId="2BC088B1" w:rsidR="00225882" w:rsidRPr="00CA4542" w:rsidRDefault="00700339" w:rsidP="00CA4542">
      <w:pPr>
        <w:spacing w:line="276" w:lineRule="auto"/>
        <w:ind w:firstLine="709"/>
        <w:jc w:val="both"/>
        <w:rPr>
          <w:rFonts w:ascii="Arial" w:hAnsi="Arial" w:cs="Arial"/>
          <w:b/>
          <w:sz w:val="24"/>
          <w:szCs w:val="24"/>
        </w:rPr>
      </w:pPr>
      <w:r>
        <w:rPr>
          <w:rFonts w:ascii="Arial" w:hAnsi="Arial" w:cs="Arial"/>
          <w:sz w:val="24"/>
          <w:szCs w:val="24"/>
        </w:rPr>
        <w:t>Datos más recientes en este tópico,</w:t>
      </w:r>
      <w:r w:rsidR="00CA4542">
        <w:rPr>
          <w:rFonts w:ascii="Arial" w:hAnsi="Arial" w:cs="Arial"/>
          <w:sz w:val="24"/>
          <w:szCs w:val="24"/>
        </w:rPr>
        <w:t xml:space="preserve"> provienen igualmente d</w:t>
      </w:r>
      <w:r w:rsidR="00225882">
        <w:rPr>
          <w:rFonts w:ascii="Arial" w:hAnsi="Arial" w:cs="Arial"/>
          <w:sz w:val="24"/>
          <w:szCs w:val="24"/>
        </w:rPr>
        <w:t xml:space="preserve">el Instituto Nacional de Estadística y Geografía, </w:t>
      </w:r>
      <w:r w:rsidR="00CA4542">
        <w:rPr>
          <w:rFonts w:ascii="Arial" w:hAnsi="Arial" w:cs="Arial"/>
          <w:sz w:val="24"/>
          <w:szCs w:val="24"/>
        </w:rPr>
        <w:t xml:space="preserve">el cual </w:t>
      </w:r>
      <w:r w:rsidR="00225882">
        <w:rPr>
          <w:rFonts w:ascii="Arial" w:hAnsi="Arial" w:cs="Arial"/>
          <w:sz w:val="24"/>
          <w:szCs w:val="24"/>
        </w:rPr>
        <w:t xml:space="preserve">nos dice que este fenómeno social, </w:t>
      </w:r>
      <w:r w:rsidR="00CA4542">
        <w:rPr>
          <w:rFonts w:ascii="Arial" w:hAnsi="Arial" w:cs="Arial"/>
          <w:sz w:val="24"/>
          <w:szCs w:val="24"/>
        </w:rPr>
        <w:t xml:space="preserve">dada el alza en los años, sitúan a </w:t>
      </w:r>
      <w:r w:rsidR="00225882" w:rsidRPr="00225882">
        <w:rPr>
          <w:rFonts w:ascii="Arial" w:hAnsi="Arial" w:cs="Arial"/>
          <w:b/>
          <w:sz w:val="24"/>
          <w:szCs w:val="24"/>
        </w:rPr>
        <w:t xml:space="preserve">Yucatán </w:t>
      </w:r>
      <w:r w:rsidR="00CA4542">
        <w:rPr>
          <w:rFonts w:ascii="Arial" w:hAnsi="Arial" w:cs="Arial"/>
          <w:b/>
          <w:sz w:val="24"/>
          <w:szCs w:val="24"/>
        </w:rPr>
        <w:t xml:space="preserve">a la </w:t>
      </w:r>
      <w:r w:rsidR="00225882" w:rsidRPr="00225882">
        <w:rPr>
          <w:rFonts w:ascii="Arial" w:hAnsi="Arial" w:cs="Arial"/>
          <w:b/>
          <w:sz w:val="24"/>
          <w:szCs w:val="24"/>
        </w:rPr>
        <w:t xml:space="preserve">cabeza </w:t>
      </w:r>
      <w:r w:rsidR="00CA4542">
        <w:rPr>
          <w:rFonts w:ascii="Arial" w:hAnsi="Arial" w:cs="Arial"/>
          <w:b/>
          <w:sz w:val="24"/>
          <w:szCs w:val="24"/>
        </w:rPr>
        <w:t>de la lista nacional. L</w:t>
      </w:r>
      <w:r w:rsidR="00225882" w:rsidRPr="00225882">
        <w:rPr>
          <w:rFonts w:ascii="Arial" w:hAnsi="Arial" w:cs="Arial"/>
          <w:b/>
          <w:sz w:val="24"/>
          <w:szCs w:val="24"/>
        </w:rPr>
        <w:t xml:space="preserve">os datos son reveladores siendo que, en el año 2020, cerca de 2 mil 50 embarazos iban </w:t>
      </w:r>
      <w:r w:rsidR="0000359F">
        <w:rPr>
          <w:rFonts w:ascii="Arial" w:hAnsi="Arial" w:cs="Arial"/>
          <w:b/>
          <w:sz w:val="24"/>
          <w:szCs w:val="24"/>
        </w:rPr>
        <w:t xml:space="preserve">en edad </w:t>
      </w:r>
      <w:r w:rsidR="00225882" w:rsidRPr="00225882">
        <w:rPr>
          <w:rFonts w:ascii="Arial" w:hAnsi="Arial" w:cs="Arial"/>
          <w:b/>
          <w:sz w:val="24"/>
          <w:szCs w:val="24"/>
        </w:rPr>
        <w:t>de los 12 a los 17 años</w:t>
      </w:r>
      <w:r w:rsidR="00225882">
        <w:rPr>
          <w:rFonts w:ascii="Arial" w:hAnsi="Arial" w:cs="Arial"/>
          <w:sz w:val="24"/>
          <w:szCs w:val="24"/>
        </w:rPr>
        <w:t xml:space="preserve">; mientras que los vecinos estados de Quintana Roo y Campeche se encontraron en segundo y tercer lugar respectivamente. </w:t>
      </w:r>
    </w:p>
    <w:p w14:paraId="18F1968E" w14:textId="0108D689" w:rsidR="00841B9A" w:rsidRDefault="00225882" w:rsidP="00CB6C27">
      <w:pPr>
        <w:spacing w:line="276" w:lineRule="auto"/>
        <w:ind w:firstLine="709"/>
        <w:jc w:val="both"/>
        <w:rPr>
          <w:rFonts w:ascii="Arial" w:hAnsi="Arial" w:cs="Arial"/>
          <w:b/>
          <w:sz w:val="24"/>
          <w:szCs w:val="24"/>
        </w:rPr>
      </w:pPr>
      <w:r>
        <w:rPr>
          <w:rFonts w:ascii="Arial" w:hAnsi="Arial" w:cs="Arial"/>
          <w:sz w:val="24"/>
          <w:szCs w:val="24"/>
        </w:rPr>
        <w:t xml:space="preserve">Las cifras son aún más preocupantes cuando se desglosa por edad, en las que </w:t>
      </w:r>
      <w:r w:rsidRPr="00841B9A">
        <w:rPr>
          <w:rFonts w:ascii="Arial" w:hAnsi="Arial" w:cs="Arial"/>
          <w:b/>
          <w:sz w:val="24"/>
          <w:szCs w:val="24"/>
        </w:rPr>
        <w:t xml:space="preserve">Yucatán, las </w:t>
      </w:r>
      <w:r w:rsidR="00841B9A" w:rsidRPr="00841B9A">
        <w:rPr>
          <w:rFonts w:ascii="Arial" w:hAnsi="Arial" w:cs="Arial"/>
          <w:b/>
          <w:sz w:val="24"/>
          <w:szCs w:val="24"/>
        </w:rPr>
        <w:t xml:space="preserve">adolescentes </w:t>
      </w:r>
      <w:r w:rsidRPr="00841B9A">
        <w:rPr>
          <w:rFonts w:ascii="Arial" w:hAnsi="Arial" w:cs="Arial"/>
          <w:b/>
          <w:sz w:val="24"/>
          <w:szCs w:val="24"/>
        </w:rPr>
        <w:t xml:space="preserve">de 17 años, ocuparon de nueva cuenta </w:t>
      </w:r>
      <w:r w:rsidR="00841B9A" w:rsidRPr="00841B9A">
        <w:rPr>
          <w:rFonts w:ascii="Arial" w:hAnsi="Arial" w:cs="Arial"/>
          <w:b/>
          <w:sz w:val="24"/>
          <w:szCs w:val="24"/>
        </w:rPr>
        <w:t xml:space="preserve">la lista de </w:t>
      </w:r>
      <w:r w:rsidRPr="00841B9A">
        <w:rPr>
          <w:rFonts w:ascii="Arial" w:hAnsi="Arial" w:cs="Arial"/>
          <w:b/>
          <w:sz w:val="24"/>
          <w:szCs w:val="24"/>
        </w:rPr>
        <w:t xml:space="preserve">este rubro al ser más de 1, </w:t>
      </w:r>
      <w:r w:rsidR="00841B9A" w:rsidRPr="00841B9A">
        <w:rPr>
          <w:rFonts w:ascii="Arial" w:hAnsi="Arial" w:cs="Arial"/>
          <w:b/>
          <w:sz w:val="24"/>
          <w:szCs w:val="24"/>
        </w:rPr>
        <w:t xml:space="preserve">190 casos; en edades de 14 años, la entidad quedó en segundo lugar al indicar que, en esa edad, 51 niñas ya eran madres. </w:t>
      </w:r>
    </w:p>
    <w:p w14:paraId="4B1AEFBB" w14:textId="53C522DC" w:rsidR="00CB6C27" w:rsidRDefault="00CB6C27" w:rsidP="00CB6C27">
      <w:pPr>
        <w:spacing w:line="276" w:lineRule="auto"/>
        <w:ind w:firstLine="709"/>
        <w:jc w:val="both"/>
        <w:rPr>
          <w:rFonts w:ascii="Arial" w:hAnsi="Arial" w:cs="Arial"/>
          <w:b/>
          <w:sz w:val="24"/>
          <w:szCs w:val="24"/>
        </w:rPr>
      </w:pPr>
      <w:r>
        <w:rPr>
          <w:rFonts w:ascii="Arial" w:hAnsi="Arial" w:cs="Arial"/>
          <w:b/>
          <w:sz w:val="24"/>
          <w:szCs w:val="24"/>
        </w:rPr>
        <w:t xml:space="preserve">El organismo autónomo también indica que el mayor número de casos se presenta en la zona metropolitana con cerca de 770 casos y el resto de manera dispersa en los demás municipios. </w:t>
      </w:r>
    </w:p>
    <w:p w14:paraId="4CD74037" w14:textId="280B1B91" w:rsidR="00CB6C27" w:rsidRDefault="00CB6C27" w:rsidP="00CB6C27">
      <w:pPr>
        <w:spacing w:line="276" w:lineRule="auto"/>
        <w:ind w:firstLine="709"/>
        <w:jc w:val="both"/>
        <w:rPr>
          <w:rFonts w:ascii="Arial" w:hAnsi="Arial" w:cs="Arial"/>
          <w:b/>
          <w:sz w:val="24"/>
          <w:szCs w:val="24"/>
        </w:rPr>
      </w:pPr>
      <w:r>
        <w:rPr>
          <w:rFonts w:ascii="Arial" w:hAnsi="Arial" w:cs="Arial"/>
          <w:b/>
          <w:sz w:val="24"/>
          <w:szCs w:val="24"/>
        </w:rPr>
        <w:lastRenderedPageBreak/>
        <w:t xml:space="preserve">Sin embargo, la prevalencia </w:t>
      </w:r>
      <w:r w:rsidR="00D34D12">
        <w:rPr>
          <w:rFonts w:ascii="Arial" w:hAnsi="Arial" w:cs="Arial"/>
          <w:b/>
          <w:sz w:val="24"/>
          <w:szCs w:val="24"/>
        </w:rPr>
        <w:t xml:space="preserve">en municipios como </w:t>
      </w:r>
      <w:proofErr w:type="spellStart"/>
      <w:r w:rsidR="00D34D12">
        <w:rPr>
          <w:rFonts w:ascii="Arial" w:hAnsi="Arial" w:cs="Arial"/>
          <w:b/>
          <w:sz w:val="24"/>
          <w:szCs w:val="24"/>
        </w:rPr>
        <w:t>Motul</w:t>
      </w:r>
      <w:proofErr w:type="spellEnd"/>
      <w:r w:rsidR="00D34D12">
        <w:rPr>
          <w:rFonts w:ascii="Arial" w:hAnsi="Arial" w:cs="Arial"/>
          <w:b/>
          <w:sz w:val="24"/>
          <w:szCs w:val="24"/>
        </w:rPr>
        <w:t xml:space="preserve">, </w:t>
      </w:r>
      <w:proofErr w:type="spellStart"/>
      <w:r w:rsidR="00D34D12">
        <w:rPr>
          <w:rFonts w:ascii="Arial" w:hAnsi="Arial" w:cs="Arial"/>
          <w:b/>
          <w:sz w:val="24"/>
          <w:szCs w:val="24"/>
        </w:rPr>
        <w:t>Hunucmá</w:t>
      </w:r>
      <w:proofErr w:type="spellEnd"/>
      <w:r w:rsidR="00D34D12">
        <w:rPr>
          <w:rFonts w:ascii="Arial" w:hAnsi="Arial" w:cs="Arial"/>
          <w:b/>
          <w:sz w:val="24"/>
          <w:szCs w:val="24"/>
        </w:rPr>
        <w:t xml:space="preserve">, </w:t>
      </w:r>
      <w:proofErr w:type="spellStart"/>
      <w:r w:rsidR="00D34D12">
        <w:rPr>
          <w:rFonts w:ascii="Arial" w:hAnsi="Arial" w:cs="Arial"/>
          <w:b/>
          <w:sz w:val="24"/>
          <w:szCs w:val="24"/>
        </w:rPr>
        <w:t>Ticul</w:t>
      </w:r>
      <w:proofErr w:type="spellEnd"/>
      <w:r w:rsidR="00D34D12">
        <w:rPr>
          <w:rFonts w:ascii="Arial" w:hAnsi="Arial" w:cs="Arial"/>
          <w:b/>
          <w:sz w:val="24"/>
          <w:szCs w:val="24"/>
        </w:rPr>
        <w:t xml:space="preserve">, </w:t>
      </w:r>
      <w:proofErr w:type="spellStart"/>
      <w:r w:rsidR="00D34D12">
        <w:rPr>
          <w:rFonts w:ascii="Arial" w:hAnsi="Arial" w:cs="Arial"/>
          <w:b/>
          <w:sz w:val="24"/>
          <w:szCs w:val="24"/>
        </w:rPr>
        <w:t>Oxkutzcab</w:t>
      </w:r>
      <w:proofErr w:type="spellEnd"/>
      <w:r w:rsidR="00D34D12">
        <w:rPr>
          <w:rFonts w:ascii="Arial" w:hAnsi="Arial" w:cs="Arial"/>
          <w:b/>
          <w:sz w:val="24"/>
          <w:szCs w:val="24"/>
        </w:rPr>
        <w:t xml:space="preserve">, Progreso, </w:t>
      </w:r>
      <w:proofErr w:type="spellStart"/>
      <w:r w:rsidR="00D34D12">
        <w:rPr>
          <w:rFonts w:ascii="Arial" w:hAnsi="Arial" w:cs="Arial"/>
          <w:b/>
          <w:sz w:val="24"/>
          <w:szCs w:val="24"/>
        </w:rPr>
        <w:t>Chemax</w:t>
      </w:r>
      <w:proofErr w:type="spellEnd"/>
      <w:r w:rsidR="00D34D12">
        <w:rPr>
          <w:rFonts w:ascii="Arial" w:hAnsi="Arial" w:cs="Arial"/>
          <w:b/>
          <w:sz w:val="24"/>
          <w:szCs w:val="24"/>
        </w:rPr>
        <w:t xml:space="preserve">, </w:t>
      </w:r>
      <w:proofErr w:type="spellStart"/>
      <w:r w:rsidR="00D34D12">
        <w:rPr>
          <w:rFonts w:ascii="Arial" w:hAnsi="Arial" w:cs="Arial"/>
          <w:b/>
          <w:sz w:val="24"/>
          <w:szCs w:val="24"/>
        </w:rPr>
        <w:t>Maxacanú</w:t>
      </w:r>
      <w:proofErr w:type="spellEnd"/>
      <w:r w:rsidR="00D34D12">
        <w:rPr>
          <w:rFonts w:ascii="Arial" w:hAnsi="Arial" w:cs="Arial"/>
          <w:b/>
          <w:sz w:val="24"/>
          <w:szCs w:val="24"/>
        </w:rPr>
        <w:t xml:space="preserve">, </w:t>
      </w:r>
      <w:proofErr w:type="spellStart"/>
      <w:r w:rsidR="00D34D12">
        <w:rPr>
          <w:rFonts w:ascii="Arial" w:hAnsi="Arial" w:cs="Arial"/>
          <w:b/>
          <w:sz w:val="24"/>
          <w:szCs w:val="24"/>
        </w:rPr>
        <w:t>Tekax</w:t>
      </w:r>
      <w:proofErr w:type="spellEnd"/>
      <w:r w:rsidR="00D34D12">
        <w:rPr>
          <w:rFonts w:ascii="Arial" w:hAnsi="Arial" w:cs="Arial"/>
          <w:b/>
          <w:sz w:val="24"/>
          <w:szCs w:val="24"/>
        </w:rPr>
        <w:t xml:space="preserve">, </w:t>
      </w:r>
      <w:proofErr w:type="spellStart"/>
      <w:r w:rsidR="00D34D12">
        <w:rPr>
          <w:rFonts w:ascii="Arial" w:hAnsi="Arial" w:cs="Arial"/>
          <w:b/>
          <w:sz w:val="24"/>
          <w:szCs w:val="24"/>
        </w:rPr>
        <w:t>Tizimín</w:t>
      </w:r>
      <w:proofErr w:type="spellEnd"/>
      <w:r w:rsidR="00D34D12">
        <w:rPr>
          <w:rFonts w:ascii="Arial" w:hAnsi="Arial" w:cs="Arial"/>
          <w:b/>
          <w:sz w:val="24"/>
          <w:szCs w:val="24"/>
        </w:rPr>
        <w:t xml:space="preserve"> y Valladolid tiene cifras que van</w:t>
      </w:r>
      <w:r w:rsidR="00E84A78">
        <w:rPr>
          <w:rFonts w:ascii="Arial" w:hAnsi="Arial" w:cs="Arial"/>
          <w:b/>
          <w:sz w:val="24"/>
          <w:szCs w:val="24"/>
        </w:rPr>
        <w:t>,</w:t>
      </w:r>
      <w:r w:rsidR="00D34D12">
        <w:rPr>
          <w:rFonts w:ascii="Arial" w:hAnsi="Arial" w:cs="Arial"/>
          <w:b/>
          <w:sz w:val="24"/>
          <w:szCs w:val="24"/>
        </w:rPr>
        <w:t xml:space="preserve"> desde los 50 hasta más de 100 casos</w:t>
      </w:r>
      <w:r w:rsidR="00E84A78">
        <w:rPr>
          <w:rFonts w:ascii="Arial" w:hAnsi="Arial" w:cs="Arial"/>
          <w:b/>
          <w:sz w:val="24"/>
          <w:szCs w:val="24"/>
        </w:rPr>
        <w:t>, y que son preocupantes para este fenómeno demográfico</w:t>
      </w:r>
      <w:r w:rsidR="00D34D12">
        <w:rPr>
          <w:rFonts w:ascii="Arial" w:hAnsi="Arial" w:cs="Arial"/>
          <w:b/>
          <w:sz w:val="24"/>
          <w:szCs w:val="24"/>
        </w:rPr>
        <w:t xml:space="preserve">. </w:t>
      </w:r>
    </w:p>
    <w:p w14:paraId="19532AFC" w14:textId="238050B9" w:rsidR="00841B9A" w:rsidRPr="0075728E" w:rsidRDefault="0000359F" w:rsidP="0000359F">
      <w:pPr>
        <w:spacing w:line="276" w:lineRule="auto"/>
        <w:ind w:firstLine="709"/>
        <w:jc w:val="both"/>
        <w:rPr>
          <w:rFonts w:ascii="Arial" w:hAnsi="Arial" w:cs="Arial"/>
          <w:b/>
          <w:sz w:val="24"/>
          <w:szCs w:val="24"/>
        </w:rPr>
      </w:pPr>
      <w:r w:rsidRPr="0000359F">
        <w:rPr>
          <w:rFonts w:ascii="Arial" w:hAnsi="Arial" w:cs="Arial"/>
          <w:sz w:val="24"/>
          <w:szCs w:val="24"/>
        </w:rPr>
        <w:t xml:space="preserve">Si bien se habla de que la Organización de las Naciones Unidas ha destacado los esfuerzos en la entidad para </w:t>
      </w:r>
      <w:r>
        <w:rPr>
          <w:rFonts w:ascii="Arial" w:hAnsi="Arial" w:cs="Arial"/>
          <w:sz w:val="24"/>
          <w:szCs w:val="24"/>
        </w:rPr>
        <w:t xml:space="preserve">disminuir la prevalencia del embarazo infantil y en la adolescencia, no menos cierto </w:t>
      </w:r>
      <w:r w:rsidRPr="0075728E">
        <w:rPr>
          <w:rFonts w:ascii="Arial" w:hAnsi="Arial" w:cs="Arial"/>
          <w:b/>
          <w:sz w:val="24"/>
          <w:szCs w:val="24"/>
        </w:rPr>
        <w:t xml:space="preserve">es que la entidad cuenta con focos rojos que requieren un mayor involucramiento de las autoridades. </w:t>
      </w:r>
    </w:p>
    <w:p w14:paraId="0E8659B2" w14:textId="667F94C8" w:rsidR="0000359F" w:rsidRPr="0075728E" w:rsidRDefault="0000359F" w:rsidP="00225882">
      <w:pPr>
        <w:spacing w:line="276" w:lineRule="auto"/>
        <w:ind w:firstLine="709"/>
        <w:jc w:val="both"/>
        <w:rPr>
          <w:rFonts w:ascii="Arial" w:hAnsi="Arial" w:cs="Arial"/>
          <w:b/>
          <w:sz w:val="24"/>
          <w:szCs w:val="24"/>
        </w:rPr>
      </w:pPr>
      <w:r>
        <w:rPr>
          <w:rFonts w:ascii="Arial" w:hAnsi="Arial" w:cs="Arial"/>
          <w:sz w:val="24"/>
          <w:szCs w:val="24"/>
        </w:rPr>
        <w:t xml:space="preserve">Aunado a lo anterior, es también factible decir que no solo basta con campañas periódicas en el ámbito escolar, sino que deben realizarse políticas públicas que erradiquen desde edades tempranas </w:t>
      </w:r>
      <w:r w:rsidR="0075728E">
        <w:rPr>
          <w:rFonts w:ascii="Arial" w:hAnsi="Arial" w:cs="Arial"/>
          <w:sz w:val="24"/>
          <w:szCs w:val="24"/>
        </w:rPr>
        <w:t>síntomas relativos a machismos,</w:t>
      </w:r>
      <w:r w:rsidR="005C7CB8">
        <w:rPr>
          <w:rFonts w:ascii="Arial" w:hAnsi="Arial" w:cs="Arial"/>
          <w:sz w:val="24"/>
          <w:szCs w:val="24"/>
        </w:rPr>
        <w:t xml:space="preserve"> y</w:t>
      </w:r>
      <w:r w:rsidR="0075728E">
        <w:rPr>
          <w:rFonts w:ascii="Arial" w:hAnsi="Arial" w:cs="Arial"/>
          <w:sz w:val="24"/>
          <w:szCs w:val="24"/>
        </w:rPr>
        <w:t xml:space="preserve"> sexismos; </w:t>
      </w:r>
      <w:r w:rsidR="0075728E" w:rsidRPr="0075728E">
        <w:rPr>
          <w:rFonts w:ascii="Arial" w:hAnsi="Arial" w:cs="Arial"/>
          <w:b/>
          <w:sz w:val="24"/>
          <w:szCs w:val="24"/>
        </w:rPr>
        <w:t>es decir, romper estereotipos y desigualdades de género y, por el contrario, reforzar la ideologí</w:t>
      </w:r>
      <w:r w:rsidR="00E84A78">
        <w:rPr>
          <w:rFonts w:ascii="Arial" w:hAnsi="Arial" w:cs="Arial"/>
          <w:b/>
          <w:sz w:val="24"/>
          <w:szCs w:val="24"/>
        </w:rPr>
        <w:t>a respecto al cuidado personal;</w:t>
      </w:r>
      <w:r w:rsidR="0075728E" w:rsidRPr="0075728E">
        <w:rPr>
          <w:rFonts w:ascii="Arial" w:hAnsi="Arial" w:cs="Arial"/>
          <w:b/>
          <w:sz w:val="24"/>
          <w:szCs w:val="24"/>
        </w:rPr>
        <w:t xml:space="preserve"> sobre todo, de las consecuencias del embarazo a edades infantiles no solo con un enfoque hacia las mujeres sino que impacte también </w:t>
      </w:r>
      <w:r w:rsidR="00E84A78">
        <w:rPr>
          <w:rFonts w:ascii="Arial" w:hAnsi="Arial" w:cs="Arial"/>
          <w:b/>
          <w:sz w:val="24"/>
          <w:szCs w:val="24"/>
        </w:rPr>
        <w:t xml:space="preserve">a </w:t>
      </w:r>
      <w:r w:rsidR="0075728E" w:rsidRPr="0075728E">
        <w:rPr>
          <w:rFonts w:ascii="Arial" w:hAnsi="Arial" w:cs="Arial"/>
          <w:b/>
          <w:sz w:val="24"/>
          <w:szCs w:val="24"/>
        </w:rPr>
        <w:t xml:space="preserve">los hombres. </w:t>
      </w:r>
    </w:p>
    <w:p w14:paraId="69050CCE" w14:textId="1AB85362" w:rsidR="009A50FD" w:rsidRPr="00650C7B" w:rsidRDefault="00700339" w:rsidP="00F92C6D">
      <w:pPr>
        <w:spacing w:line="276" w:lineRule="auto"/>
        <w:ind w:firstLine="709"/>
        <w:jc w:val="both"/>
        <w:rPr>
          <w:rFonts w:ascii="Arial" w:hAnsi="Arial" w:cs="Arial"/>
          <w:b/>
          <w:sz w:val="24"/>
          <w:szCs w:val="24"/>
        </w:rPr>
      </w:pPr>
      <w:r>
        <w:rPr>
          <w:rFonts w:ascii="Arial" w:hAnsi="Arial" w:cs="Arial"/>
          <w:sz w:val="24"/>
          <w:szCs w:val="24"/>
        </w:rPr>
        <w:t xml:space="preserve">Con base a </w:t>
      </w:r>
      <w:r w:rsidR="00F92C6D">
        <w:rPr>
          <w:rFonts w:ascii="Arial" w:hAnsi="Arial" w:cs="Arial"/>
          <w:sz w:val="24"/>
          <w:szCs w:val="24"/>
        </w:rPr>
        <w:t>las cifras descritas</w:t>
      </w:r>
      <w:r>
        <w:rPr>
          <w:rFonts w:ascii="Arial" w:hAnsi="Arial" w:cs="Arial"/>
          <w:sz w:val="24"/>
          <w:szCs w:val="24"/>
        </w:rPr>
        <w:t>, las modificaciones y las reformas al marco normativo deben ser una prioridad para legislatura; deb</w:t>
      </w:r>
      <w:r w:rsidR="00F92C6D">
        <w:rPr>
          <w:rFonts w:ascii="Arial" w:hAnsi="Arial" w:cs="Arial"/>
          <w:sz w:val="24"/>
          <w:szCs w:val="24"/>
        </w:rPr>
        <w:t xml:space="preserve">emos poner manos a la obra para </w:t>
      </w:r>
      <w:r w:rsidR="00F92C6D" w:rsidRPr="00650C7B">
        <w:rPr>
          <w:rFonts w:ascii="Arial" w:hAnsi="Arial" w:cs="Arial"/>
          <w:b/>
          <w:sz w:val="24"/>
          <w:szCs w:val="24"/>
        </w:rPr>
        <w:t>integrar a la política pública</w:t>
      </w:r>
      <w:r w:rsidR="00650C7B">
        <w:rPr>
          <w:rFonts w:ascii="Arial" w:hAnsi="Arial" w:cs="Arial"/>
          <w:b/>
          <w:sz w:val="24"/>
          <w:szCs w:val="24"/>
        </w:rPr>
        <w:t xml:space="preserve"> actual</w:t>
      </w:r>
      <w:r w:rsidR="00F92C6D" w:rsidRPr="00650C7B">
        <w:rPr>
          <w:rFonts w:ascii="Arial" w:hAnsi="Arial" w:cs="Arial"/>
          <w:b/>
          <w:sz w:val="24"/>
          <w:szCs w:val="24"/>
        </w:rPr>
        <w:t xml:space="preserve"> los instrumentos preventivos que hagan posible disminuir significativamente los casos de embarazos infantiles. </w:t>
      </w:r>
    </w:p>
    <w:p w14:paraId="0FD3D156" w14:textId="73B1FFDA" w:rsidR="00F92C6D" w:rsidRDefault="00650C7B" w:rsidP="00F92C6D">
      <w:pPr>
        <w:spacing w:line="276" w:lineRule="auto"/>
        <w:ind w:firstLine="709"/>
        <w:jc w:val="both"/>
        <w:rPr>
          <w:rFonts w:ascii="Arial" w:hAnsi="Arial" w:cs="Arial"/>
          <w:b/>
          <w:sz w:val="24"/>
          <w:szCs w:val="24"/>
        </w:rPr>
      </w:pPr>
      <w:r>
        <w:rPr>
          <w:rFonts w:ascii="Arial" w:hAnsi="Arial" w:cs="Arial"/>
          <w:sz w:val="24"/>
          <w:szCs w:val="24"/>
        </w:rPr>
        <w:t xml:space="preserve">Esto se torna imprescindible si tomamos en cuenta que el embarazo en edades tempranas </w:t>
      </w:r>
      <w:r w:rsidRPr="00650C7B">
        <w:rPr>
          <w:rFonts w:ascii="Arial" w:hAnsi="Arial" w:cs="Arial"/>
          <w:sz w:val="24"/>
          <w:szCs w:val="24"/>
        </w:rPr>
        <w:t xml:space="preserve">tiene </w:t>
      </w:r>
      <w:r w:rsidRPr="00650C7B">
        <w:rPr>
          <w:rFonts w:ascii="Arial" w:hAnsi="Arial" w:cs="Arial"/>
          <w:b/>
          <w:sz w:val="24"/>
          <w:szCs w:val="24"/>
        </w:rPr>
        <w:t xml:space="preserve">afectaciones irreparables en el desarrollo de las niñas, niños y adolescentes, tales como la continuación de la educación, la salud y las problemáticas que acarrea en la vida diaria la responsabilidad de la crianza. </w:t>
      </w:r>
    </w:p>
    <w:p w14:paraId="5FADDE86" w14:textId="5E548FC9" w:rsidR="00F92C6D" w:rsidRDefault="009527D5" w:rsidP="00F92C6D">
      <w:pPr>
        <w:spacing w:line="276" w:lineRule="auto"/>
        <w:ind w:firstLine="709"/>
        <w:jc w:val="both"/>
        <w:rPr>
          <w:rFonts w:ascii="Arial" w:eastAsia="Arial" w:hAnsi="Arial" w:cs="Arial"/>
          <w:b/>
          <w:bCs/>
          <w:sz w:val="24"/>
          <w:szCs w:val="24"/>
        </w:rPr>
      </w:pPr>
      <w:r w:rsidRPr="009527D5">
        <w:rPr>
          <w:rFonts w:ascii="Arial" w:hAnsi="Arial" w:cs="Arial"/>
          <w:sz w:val="24"/>
          <w:szCs w:val="24"/>
        </w:rPr>
        <w:t xml:space="preserve">Por tal motivo, de una revisión a la legislación que contempla temáticas y acciones para prevenir el embarazo en edades tempranas, </w:t>
      </w:r>
      <w:r>
        <w:rPr>
          <w:rFonts w:ascii="Arial" w:hAnsi="Arial" w:cs="Arial"/>
          <w:sz w:val="24"/>
          <w:szCs w:val="24"/>
        </w:rPr>
        <w:t xml:space="preserve">se identificaron las de la </w:t>
      </w:r>
      <w:r w:rsidRPr="00700339">
        <w:rPr>
          <w:rFonts w:ascii="Arial" w:eastAsia="Arial" w:hAnsi="Arial" w:cs="Arial"/>
          <w:b/>
          <w:bCs/>
          <w:sz w:val="24"/>
          <w:szCs w:val="24"/>
        </w:rPr>
        <w:t>Ley de los Derechos de las Niñas, Niños y Adolescentes del Estado de Yucatán</w:t>
      </w:r>
      <w:r w:rsidR="00A00954">
        <w:rPr>
          <w:rFonts w:ascii="Arial" w:eastAsia="Arial" w:hAnsi="Arial" w:cs="Arial"/>
          <w:b/>
          <w:bCs/>
          <w:sz w:val="24"/>
          <w:szCs w:val="24"/>
        </w:rPr>
        <w:t>, las cuales consideramos que pueden mejorarse para que las autoridades realicen una labor constante, permanente y más efectivas</w:t>
      </w:r>
      <w:r w:rsidR="009A0702">
        <w:rPr>
          <w:rFonts w:ascii="Arial" w:eastAsia="Arial" w:hAnsi="Arial" w:cs="Arial"/>
          <w:b/>
          <w:bCs/>
          <w:sz w:val="24"/>
          <w:szCs w:val="24"/>
        </w:rPr>
        <w:t xml:space="preserve"> para alcanzar los objetivos sociales en materia de protección a los derechos de la infancia. </w:t>
      </w:r>
    </w:p>
    <w:p w14:paraId="6D1D0DB9" w14:textId="5B63527B" w:rsidR="00967CEB" w:rsidRDefault="00967CEB" w:rsidP="00F92C6D">
      <w:pPr>
        <w:spacing w:line="276" w:lineRule="auto"/>
        <w:ind w:firstLine="709"/>
        <w:jc w:val="both"/>
        <w:rPr>
          <w:rFonts w:ascii="Arial" w:eastAsia="Arial" w:hAnsi="Arial" w:cs="Arial"/>
          <w:bCs/>
          <w:sz w:val="24"/>
          <w:szCs w:val="24"/>
        </w:rPr>
      </w:pPr>
      <w:r w:rsidRPr="00967CEB">
        <w:rPr>
          <w:rFonts w:ascii="Arial" w:eastAsia="Arial" w:hAnsi="Arial" w:cs="Arial"/>
          <w:bCs/>
          <w:sz w:val="24"/>
          <w:szCs w:val="24"/>
        </w:rPr>
        <w:t>Con las finalidades plasmadas, se present</w:t>
      </w:r>
      <w:r>
        <w:rPr>
          <w:rFonts w:ascii="Arial" w:eastAsia="Arial" w:hAnsi="Arial" w:cs="Arial"/>
          <w:bCs/>
          <w:sz w:val="24"/>
          <w:szCs w:val="24"/>
        </w:rPr>
        <w:t>a</w:t>
      </w:r>
      <w:r w:rsidRPr="00967CEB">
        <w:rPr>
          <w:rFonts w:ascii="Arial" w:eastAsia="Arial" w:hAnsi="Arial" w:cs="Arial"/>
          <w:bCs/>
          <w:sz w:val="24"/>
          <w:szCs w:val="24"/>
        </w:rPr>
        <w:t xml:space="preserve"> el siguiente </w:t>
      </w:r>
      <w:r>
        <w:rPr>
          <w:rFonts w:ascii="Arial" w:eastAsia="Arial" w:hAnsi="Arial" w:cs="Arial"/>
          <w:bCs/>
          <w:sz w:val="24"/>
          <w:szCs w:val="24"/>
        </w:rPr>
        <w:t>cuadro comparativo para identificar los cambios a la legislación en comento:</w:t>
      </w:r>
    </w:p>
    <w:p w14:paraId="0C6020B0" w14:textId="40DEE933" w:rsidR="00967CEB" w:rsidRDefault="00967CEB" w:rsidP="00F92C6D">
      <w:pPr>
        <w:spacing w:line="276" w:lineRule="auto"/>
        <w:ind w:firstLine="709"/>
        <w:jc w:val="both"/>
        <w:rPr>
          <w:rFonts w:ascii="Arial" w:eastAsia="Arial" w:hAnsi="Arial" w:cs="Arial"/>
          <w:bCs/>
          <w:sz w:val="24"/>
          <w:szCs w:val="24"/>
        </w:rPr>
      </w:pPr>
    </w:p>
    <w:tbl>
      <w:tblPr>
        <w:tblStyle w:val="Tablaconcuadrcula"/>
        <w:tblW w:w="0" w:type="auto"/>
        <w:tblLook w:val="04A0" w:firstRow="1" w:lastRow="0" w:firstColumn="1" w:lastColumn="0" w:noHBand="0" w:noVBand="1"/>
      </w:tblPr>
      <w:tblGrid>
        <w:gridCol w:w="4405"/>
        <w:gridCol w:w="4403"/>
      </w:tblGrid>
      <w:tr w:rsidR="00967CEB" w14:paraId="70308347" w14:textId="77777777" w:rsidTr="006C5550">
        <w:tc>
          <w:tcPr>
            <w:tcW w:w="4405"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7C3EFD38" w14:textId="3BCC5769" w:rsidR="00967CEB" w:rsidRDefault="00967CEB" w:rsidP="00967CEB">
            <w:pPr>
              <w:jc w:val="center"/>
              <w:rPr>
                <w:rFonts w:ascii="Arial" w:eastAsia="Arial" w:hAnsi="Arial" w:cs="Arial"/>
                <w:bCs/>
                <w:sz w:val="24"/>
                <w:szCs w:val="24"/>
              </w:rPr>
            </w:pPr>
            <w:r w:rsidRPr="00967CEB">
              <w:rPr>
                <w:rFonts w:ascii="Arial" w:eastAsia="Arial" w:hAnsi="Arial" w:cs="Arial"/>
                <w:b/>
                <w:bCs/>
                <w:sz w:val="20"/>
                <w:szCs w:val="24"/>
              </w:rPr>
              <w:lastRenderedPageBreak/>
              <w:t>Ley de los Derechos de las Niñas, Niños y Adolescentes del Estado de Yucatán</w:t>
            </w:r>
          </w:p>
        </w:tc>
        <w:tc>
          <w:tcPr>
            <w:tcW w:w="4403"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17854EE6" w14:textId="3C10A72D" w:rsidR="00967CEB" w:rsidRDefault="00967CEB" w:rsidP="00967CEB">
            <w:pPr>
              <w:spacing w:line="276" w:lineRule="auto"/>
              <w:jc w:val="center"/>
              <w:rPr>
                <w:rFonts w:ascii="Arial" w:eastAsia="Arial" w:hAnsi="Arial" w:cs="Arial"/>
                <w:bCs/>
                <w:sz w:val="24"/>
                <w:szCs w:val="24"/>
              </w:rPr>
            </w:pPr>
            <w:r w:rsidRPr="00967CEB">
              <w:rPr>
                <w:rFonts w:ascii="Arial" w:eastAsia="Arial" w:hAnsi="Arial" w:cs="Arial"/>
                <w:b/>
                <w:bCs/>
                <w:szCs w:val="24"/>
              </w:rPr>
              <w:t>Iniciativa</w:t>
            </w:r>
          </w:p>
        </w:tc>
      </w:tr>
      <w:tr w:rsidR="006C5550" w14:paraId="087766D8" w14:textId="77777777" w:rsidTr="00652A92">
        <w:tc>
          <w:tcPr>
            <w:tcW w:w="4405" w:type="dxa"/>
            <w:tcBorders>
              <w:top w:val="double" w:sz="4" w:space="0" w:color="auto"/>
              <w:left w:val="double" w:sz="4" w:space="0" w:color="auto"/>
              <w:bottom w:val="double" w:sz="4" w:space="0" w:color="auto"/>
              <w:right w:val="double" w:sz="4" w:space="0" w:color="auto"/>
            </w:tcBorders>
          </w:tcPr>
          <w:p w14:paraId="6CC8C2BD" w14:textId="77777777" w:rsidR="006C5550" w:rsidRPr="006C5550" w:rsidRDefault="006C5550" w:rsidP="006C5550">
            <w:pPr>
              <w:ind w:right="-3"/>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Artículo 37. Atribuciones de la Secretaría de Salud</w:t>
            </w:r>
          </w:p>
          <w:p w14:paraId="6CE3B003" w14:textId="77777777" w:rsidR="006C5550" w:rsidRPr="006C5550" w:rsidRDefault="006C5550" w:rsidP="006C5550">
            <w:pPr>
              <w:ind w:right="-3"/>
              <w:jc w:val="both"/>
              <w:rPr>
                <w:rFonts w:ascii="Arial" w:eastAsia="Arial" w:hAnsi="Arial" w:cs="Arial"/>
                <w:color w:val="000000"/>
                <w:sz w:val="20"/>
                <w:szCs w:val="20"/>
                <w:lang w:eastAsia="es-MX"/>
              </w:rPr>
            </w:pPr>
            <w:r w:rsidRPr="006C5550">
              <w:rPr>
                <w:rFonts w:ascii="Arial" w:eastAsia="Arial" w:hAnsi="Arial" w:cs="Arial"/>
                <w:color w:val="000000"/>
                <w:sz w:val="20"/>
                <w:szCs w:val="20"/>
                <w:lang w:eastAsia="es-MX"/>
              </w:rPr>
              <w:t>La Secretaría de Salud, para el cumplimiento del objeto de esta ley, tendrá las siguientes atribuciones:</w:t>
            </w:r>
          </w:p>
          <w:p w14:paraId="75E45DE5" w14:textId="77777777" w:rsidR="006C5550" w:rsidRPr="006C5550" w:rsidRDefault="006C5550" w:rsidP="006C5550">
            <w:pPr>
              <w:ind w:right="-3"/>
              <w:jc w:val="both"/>
              <w:rPr>
                <w:rFonts w:ascii="Arial" w:eastAsia="Arial" w:hAnsi="Arial" w:cs="Arial"/>
                <w:color w:val="000000"/>
                <w:sz w:val="20"/>
                <w:szCs w:val="20"/>
                <w:lang w:eastAsia="es-MX"/>
              </w:rPr>
            </w:pPr>
          </w:p>
          <w:p w14:paraId="54F30F4E"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w:t>
            </w:r>
            <w:r w:rsidRPr="006C5550">
              <w:rPr>
                <w:rFonts w:ascii="Arial" w:eastAsia="Arial" w:hAnsi="Arial" w:cs="Arial"/>
                <w:color w:val="000000"/>
                <w:sz w:val="20"/>
                <w:szCs w:val="20"/>
                <w:lang w:eastAsia="es-MX"/>
              </w:rPr>
              <w:t xml:space="preserve"> Vigilar que en la prestación de los servicios de salud se dé prioridad a la atención de niñas, niños y adolescentes y se respeten sus derechos.</w:t>
            </w:r>
          </w:p>
          <w:p w14:paraId="0B9EF995"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6CD97F3A"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II.</w:t>
            </w:r>
            <w:r w:rsidRPr="006C5550">
              <w:rPr>
                <w:rFonts w:ascii="Arial" w:eastAsia="Arial" w:hAnsi="Arial" w:cs="Arial"/>
                <w:color w:val="000000"/>
                <w:sz w:val="20"/>
                <w:szCs w:val="20"/>
                <w:lang w:eastAsia="es-MX"/>
              </w:rPr>
              <w:t xml:space="preserve"> Proporcionar asesoría en materia de asistencia médica, psicológica y atención preventiva integrada a la salud, a los padres o a las personas que ejerzan la patria potestad, tutela o guardia y custodia de niñas, niños y adolescentes o a las personas que los tengan bajo su responsabilidad, en relación con las obligaciones que establecen la ley general y esta ley.</w:t>
            </w:r>
          </w:p>
          <w:p w14:paraId="6EF2B374"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6FDB4BD2"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III.</w:t>
            </w:r>
            <w:r w:rsidRPr="006C5550">
              <w:rPr>
                <w:rFonts w:ascii="Arial" w:eastAsia="Arial" w:hAnsi="Arial" w:cs="Arial"/>
                <w:color w:val="000000"/>
                <w:sz w:val="20"/>
                <w:szCs w:val="20"/>
                <w:lang w:eastAsia="es-MX"/>
              </w:rPr>
              <w:t xml:space="preserve"> Realizar acciones para que todos los sectores de la sociedad tengan acceso a educación y asistencia en materia de principios básicos de salud y nutrición, ventajas de la lactancia materna, así como la prevención de embarazos, higiene, medidas de prevención de accidentes y demás aspectos relacionados con la salud de niñas, niños y adolescentes.</w:t>
            </w:r>
          </w:p>
          <w:p w14:paraId="4AF899AB" w14:textId="6A54CE8B" w:rsidR="006C5550" w:rsidRDefault="006C5550" w:rsidP="006C5550">
            <w:pPr>
              <w:ind w:right="-3" w:firstLine="709"/>
              <w:jc w:val="both"/>
              <w:rPr>
                <w:rFonts w:ascii="Arial" w:eastAsia="Arial" w:hAnsi="Arial" w:cs="Arial"/>
                <w:color w:val="000000"/>
                <w:sz w:val="20"/>
                <w:szCs w:val="20"/>
                <w:lang w:eastAsia="es-MX"/>
              </w:rPr>
            </w:pPr>
          </w:p>
          <w:p w14:paraId="5284938B" w14:textId="453C4781" w:rsidR="004079AD" w:rsidRDefault="004079AD" w:rsidP="006C5550">
            <w:pPr>
              <w:ind w:right="-3" w:firstLine="709"/>
              <w:jc w:val="both"/>
              <w:rPr>
                <w:rFonts w:ascii="Arial" w:eastAsia="Arial" w:hAnsi="Arial" w:cs="Arial"/>
                <w:color w:val="000000"/>
                <w:sz w:val="20"/>
                <w:szCs w:val="20"/>
                <w:lang w:eastAsia="es-MX"/>
              </w:rPr>
            </w:pPr>
          </w:p>
          <w:p w14:paraId="348FF881" w14:textId="77777777" w:rsidR="004079AD" w:rsidRPr="006C5550" w:rsidRDefault="004079AD" w:rsidP="006C5550">
            <w:pPr>
              <w:ind w:right="-3" w:firstLine="709"/>
              <w:jc w:val="both"/>
              <w:rPr>
                <w:rFonts w:ascii="Arial" w:eastAsia="Arial" w:hAnsi="Arial" w:cs="Arial"/>
                <w:color w:val="000000"/>
                <w:sz w:val="20"/>
                <w:szCs w:val="20"/>
                <w:lang w:eastAsia="es-MX"/>
              </w:rPr>
            </w:pPr>
          </w:p>
          <w:p w14:paraId="3E2C21FE"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IV.</w:t>
            </w:r>
            <w:r w:rsidRPr="006C5550">
              <w:rPr>
                <w:rFonts w:ascii="Arial" w:eastAsia="Arial" w:hAnsi="Arial" w:cs="Arial"/>
                <w:color w:val="000000"/>
                <w:sz w:val="20"/>
                <w:szCs w:val="20"/>
                <w:lang w:eastAsia="es-MX"/>
              </w:rPr>
              <w:t xml:space="preserve"> Promover la accesibilidad, inclusión y medidas para la prevención, atención y rehabilitación de niñas, niños y adolescentes con discapacidad en los términos de la Ley para la Protección de los Derechos de las Personas con Discapacidad del Estado de Yucatán.</w:t>
            </w:r>
          </w:p>
          <w:p w14:paraId="3E20E431"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0EDEFA41"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w:t>
            </w:r>
            <w:r w:rsidRPr="006C5550">
              <w:rPr>
                <w:rFonts w:ascii="Arial" w:eastAsia="Arial" w:hAnsi="Arial" w:cs="Arial"/>
                <w:color w:val="000000"/>
                <w:sz w:val="20"/>
                <w:szCs w:val="20"/>
                <w:lang w:eastAsia="es-MX"/>
              </w:rPr>
              <w:t xml:space="preserve"> Establecer medidas tendientes a prevenir embarazos de niñas y adolescentes.</w:t>
            </w:r>
          </w:p>
          <w:p w14:paraId="1B3349E9" w14:textId="27EC01F9" w:rsidR="006C5550" w:rsidRDefault="006C5550" w:rsidP="006C5550">
            <w:pPr>
              <w:ind w:right="-3" w:firstLine="709"/>
              <w:jc w:val="both"/>
              <w:rPr>
                <w:rFonts w:ascii="Arial" w:eastAsia="Arial" w:hAnsi="Arial" w:cs="Arial"/>
                <w:color w:val="000000"/>
                <w:sz w:val="20"/>
                <w:szCs w:val="20"/>
                <w:lang w:eastAsia="es-MX"/>
              </w:rPr>
            </w:pPr>
          </w:p>
          <w:p w14:paraId="24147B89" w14:textId="5065B213" w:rsidR="004079AD" w:rsidRDefault="004079AD" w:rsidP="006C5550">
            <w:pPr>
              <w:ind w:right="-3" w:firstLine="709"/>
              <w:jc w:val="both"/>
              <w:rPr>
                <w:rFonts w:ascii="Arial" w:eastAsia="Arial" w:hAnsi="Arial" w:cs="Arial"/>
                <w:color w:val="000000"/>
                <w:sz w:val="20"/>
                <w:szCs w:val="20"/>
                <w:lang w:eastAsia="es-MX"/>
              </w:rPr>
            </w:pPr>
          </w:p>
          <w:p w14:paraId="686D510D" w14:textId="0BE9AF39" w:rsidR="004079AD" w:rsidRDefault="004079AD" w:rsidP="006C5550">
            <w:pPr>
              <w:ind w:right="-3" w:firstLine="709"/>
              <w:jc w:val="both"/>
              <w:rPr>
                <w:rFonts w:ascii="Arial" w:eastAsia="Arial" w:hAnsi="Arial" w:cs="Arial"/>
                <w:color w:val="000000"/>
                <w:sz w:val="20"/>
                <w:szCs w:val="20"/>
                <w:lang w:eastAsia="es-MX"/>
              </w:rPr>
            </w:pPr>
          </w:p>
          <w:p w14:paraId="77312F2F" w14:textId="77777777" w:rsidR="0023149B" w:rsidRDefault="0023149B" w:rsidP="006C5550">
            <w:pPr>
              <w:ind w:right="-3" w:firstLine="709"/>
              <w:jc w:val="both"/>
              <w:rPr>
                <w:rFonts w:ascii="Arial" w:eastAsia="Arial" w:hAnsi="Arial" w:cs="Arial"/>
                <w:b/>
                <w:color w:val="000000"/>
                <w:sz w:val="20"/>
                <w:szCs w:val="20"/>
                <w:lang w:eastAsia="es-MX"/>
              </w:rPr>
            </w:pPr>
          </w:p>
          <w:p w14:paraId="19A72F43" w14:textId="6AAC832C"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VI.</w:t>
            </w:r>
            <w:r w:rsidRPr="006C5550">
              <w:rPr>
                <w:rFonts w:ascii="Arial" w:eastAsia="Arial" w:hAnsi="Arial" w:cs="Arial"/>
                <w:color w:val="000000"/>
                <w:sz w:val="20"/>
                <w:szCs w:val="20"/>
                <w:lang w:eastAsia="es-MX"/>
              </w:rPr>
              <w:t xml:space="preserve"> Garantizar que las niñas, niños y adolescentes tengan acceso a agua potable para su consumo e higiene.</w:t>
            </w:r>
          </w:p>
          <w:p w14:paraId="3DCCD8FC"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76AD0580"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lastRenderedPageBreak/>
              <w:t>VII.</w:t>
            </w:r>
            <w:r w:rsidRPr="006C5550">
              <w:rPr>
                <w:rFonts w:ascii="Arial" w:eastAsia="Arial" w:hAnsi="Arial" w:cs="Arial"/>
                <w:color w:val="000000"/>
                <w:sz w:val="20"/>
                <w:szCs w:val="20"/>
                <w:lang w:eastAsia="es-MX"/>
              </w:rPr>
              <w:t xml:space="preserve"> Garantizar un enfoque integral, transversal y con perspectiva de derechos humanos, en el diseño y la instrumentación de políticas y programas de gobierno.</w:t>
            </w:r>
          </w:p>
          <w:p w14:paraId="66B8E40D"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5E11BDEF"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VIII.</w:t>
            </w:r>
            <w:r w:rsidRPr="006C5550">
              <w:rPr>
                <w:rFonts w:ascii="Arial" w:eastAsia="Arial" w:hAnsi="Arial" w:cs="Arial"/>
                <w:color w:val="000000"/>
                <w:sz w:val="20"/>
                <w:szCs w:val="20"/>
                <w:lang w:eastAsia="es-MX"/>
              </w:rPr>
              <w:t xml:space="preserve"> Establecer mecanismos transparentes de seguimiento y evaluación de la implementación de políticas, programas gubernamentales, legislación y compromisos derivados de tratados internacionales en la materia.</w:t>
            </w:r>
          </w:p>
          <w:p w14:paraId="69B05349"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2C781314"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IX.</w:t>
            </w:r>
            <w:r w:rsidRPr="006C5550">
              <w:rPr>
                <w:rFonts w:ascii="Arial" w:eastAsia="Arial" w:hAnsi="Arial" w:cs="Arial"/>
                <w:color w:val="000000"/>
                <w:sz w:val="20"/>
                <w:szCs w:val="20"/>
                <w:lang w:eastAsia="es-MX"/>
              </w:rPr>
              <w:t xml:space="preserve"> Implementar acciones para reducir las razones de riesgo de la morbilidad y mortalidad materna y en la infancia temprana.</w:t>
            </w:r>
          </w:p>
          <w:p w14:paraId="1580ADE6"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049C1CE9"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X.</w:t>
            </w:r>
            <w:r w:rsidRPr="006C5550">
              <w:rPr>
                <w:rFonts w:ascii="Arial" w:eastAsia="Arial" w:hAnsi="Arial" w:cs="Arial"/>
                <w:color w:val="000000"/>
                <w:sz w:val="20"/>
                <w:szCs w:val="20"/>
                <w:lang w:eastAsia="es-MX"/>
              </w:rPr>
              <w:t xml:space="preserve"> Promover en todos los grupos de la sociedad y, en particular, en quienes ejerzan la patria potestad, tutela o guarda y custodia de niñas, niños o adolescentes, principios básicos de la salud, la nutrición, la higiene y el saneamiento ambiental, las medidas de prevención de accidentes, las ventajas de la lactancia materna, exclusiva dentro de los primeros seis meses y complementaria hasta los dos años, para hacer efectiva la Ley de Protección a la Maternidad y la Infancia Temprana del Estado de Yucatán.</w:t>
            </w:r>
          </w:p>
          <w:p w14:paraId="740DCDA4"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5096F2DB"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XI.</w:t>
            </w:r>
            <w:r w:rsidRPr="006C5550">
              <w:rPr>
                <w:rFonts w:ascii="Arial" w:eastAsia="Arial" w:hAnsi="Arial" w:cs="Arial"/>
                <w:color w:val="000000"/>
                <w:sz w:val="20"/>
                <w:szCs w:val="20"/>
                <w:lang w:eastAsia="es-MX"/>
              </w:rPr>
              <w:t xml:space="preserve"> Desarrollar servicios de atención sanitaria preventiva, orientación y asesoría a quienes ejerzan la patria potestad, tutela o guarda y custodia de niñas, niños y adolescentes, y cuidados en materia de salud reproductiva y generar programas públicos de prevención al embarazo temprano o no deseado, de conformidad con las disposiciones jurídicas en materia de salud. </w:t>
            </w:r>
          </w:p>
          <w:p w14:paraId="49EF9326" w14:textId="6CB9BB0E" w:rsidR="006C5550" w:rsidRDefault="006C5550" w:rsidP="006C5550">
            <w:pPr>
              <w:ind w:right="-3" w:firstLine="709"/>
              <w:jc w:val="both"/>
              <w:rPr>
                <w:rFonts w:ascii="Arial" w:eastAsia="Arial" w:hAnsi="Arial" w:cs="Arial"/>
                <w:color w:val="000000"/>
                <w:sz w:val="20"/>
                <w:szCs w:val="20"/>
                <w:lang w:eastAsia="es-MX"/>
              </w:rPr>
            </w:pPr>
          </w:p>
          <w:p w14:paraId="2C49F555" w14:textId="2A242E3F" w:rsidR="004079AD" w:rsidRDefault="004079AD" w:rsidP="006C5550">
            <w:pPr>
              <w:ind w:right="-3" w:firstLine="709"/>
              <w:jc w:val="both"/>
              <w:rPr>
                <w:rFonts w:ascii="Arial" w:eastAsia="Arial" w:hAnsi="Arial" w:cs="Arial"/>
                <w:color w:val="000000"/>
                <w:sz w:val="20"/>
                <w:szCs w:val="20"/>
                <w:lang w:eastAsia="es-MX"/>
              </w:rPr>
            </w:pPr>
          </w:p>
          <w:p w14:paraId="490EF5A3" w14:textId="1F9E626E" w:rsidR="004079AD" w:rsidRDefault="004079AD" w:rsidP="006C5550">
            <w:pPr>
              <w:ind w:right="-3" w:firstLine="709"/>
              <w:jc w:val="both"/>
              <w:rPr>
                <w:rFonts w:ascii="Arial" w:eastAsia="Arial" w:hAnsi="Arial" w:cs="Arial"/>
                <w:color w:val="000000"/>
                <w:sz w:val="20"/>
                <w:szCs w:val="20"/>
                <w:lang w:eastAsia="es-MX"/>
              </w:rPr>
            </w:pPr>
          </w:p>
          <w:p w14:paraId="1A32E384" w14:textId="0E725AEA" w:rsidR="00D47302" w:rsidRDefault="00D47302" w:rsidP="006C5550">
            <w:pPr>
              <w:ind w:right="-3" w:firstLine="709"/>
              <w:jc w:val="both"/>
              <w:rPr>
                <w:rFonts w:ascii="Arial" w:eastAsia="Arial" w:hAnsi="Arial" w:cs="Arial"/>
                <w:color w:val="000000"/>
                <w:sz w:val="20"/>
                <w:szCs w:val="20"/>
                <w:lang w:eastAsia="es-MX"/>
              </w:rPr>
            </w:pPr>
          </w:p>
          <w:p w14:paraId="541676C8" w14:textId="048DC36A" w:rsidR="00D47302" w:rsidRDefault="00D47302" w:rsidP="006C5550">
            <w:pPr>
              <w:ind w:right="-3" w:firstLine="709"/>
              <w:jc w:val="both"/>
              <w:rPr>
                <w:rFonts w:ascii="Arial" w:eastAsia="Arial" w:hAnsi="Arial" w:cs="Arial"/>
                <w:color w:val="000000"/>
                <w:sz w:val="20"/>
                <w:szCs w:val="20"/>
                <w:lang w:eastAsia="es-MX"/>
              </w:rPr>
            </w:pPr>
          </w:p>
          <w:p w14:paraId="4D8E778C" w14:textId="77777777" w:rsidR="00D47302" w:rsidRDefault="00D47302" w:rsidP="006C5550">
            <w:pPr>
              <w:ind w:right="-3" w:firstLine="709"/>
              <w:jc w:val="both"/>
              <w:rPr>
                <w:rFonts w:ascii="Arial" w:eastAsia="Arial" w:hAnsi="Arial" w:cs="Arial"/>
                <w:color w:val="000000"/>
                <w:sz w:val="20"/>
                <w:szCs w:val="20"/>
                <w:lang w:eastAsia="es-MX"/>
              </w:rPr>
            </w:pPr>
          </w:p>
          <w:p w14:paraId="134871F3" w14:textId="06DC4660" w:rsidR="004079AD" w:rsidRDefault="004079AD" w:rsidP="006C5550">
            <w:pPr>
              <w:ind w:right="-3" w:firstLine="709"/>
              <w:jc w:val="both"/>
              <w:rPr>
                <w:rFonts w:ascii="Arial" w:eastAsia="Arial" w:hAnsi="Arial" w:cs="Arial"/>
                <w:color w:val="000000"/>
                <w:sz w:val="20"/>
                <w:szCs w:val="20"/>
                <w:lang w:eastAsia="es-MX"/>
              </w:rPr>
            </w:pPr>
          </w:p>
          <w:p w14:paraId="4726A01B" w14:textId="77777777" w:rsidR="004079AD" w:rsidRPr="006C5550" w:rsidRDefault="004079AD" w:rsidP="006C5550">
            <w:pPr>
              <w:ind w:right="-3" w:firstLine="709"/>
              <w:jc w:val="both"/>
              <w:rPr>
                <w:rFonts w:ascii="Arial" w:eastAsia="Arial" w:hAnsi="Arial" w:cs="Arial"/>
                <w:color w:val="000000"/>
                <w:sz w:val="20"/>
                <w:szCs w:val="20"/>
                <w:lang w:eastAsia="es-MX"/>
              </w:rPr>
            </w:pPr>
          </w:p>
          <w:p w14:paraId="06ECFF9C"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XII.</w:t>
            </w:r>
            <w:r w:rsidRPr="006C5550">
              <w:rPr>
                <w:rFonts w:ascii="Arial" w:eastAsia="Arial" w:hAnsi="Arial" w:cs="Arial"/>
                <w:color w:val="000000"/>
                <w:sz w:val="20"/>
                <w:szCs w:val="20"/>
                <w:lang w:eastAsia="es-MX"/>
              </w:rPr>
              <w:t xml:space="preserve"> Las demás que establezcan la ley general, esta ley, su reglamento y otras disposiciones legales y normativas aplicables.</w:t>
            </w:r>
          </w:p>
          <w:p w14:paraId="10291DB4" w14:textId="52C474DE" w:rsidR="006C5550" w:rsidRPr="006C5550" w:rsidRDefault="006C5550" w:rsidP="006C5550">
            <w:pPr>
              <w:jc w:val="both"/>
              <w:rPr>
                <w:rFonts w:ascii="Arial" w:eastAsia="Arial" w:hAnsi="Arial" w:cs="Arial"/>
                <w:bCs/>
                <w:sz w:val="20"/>
                <w:szCs w:val="20"/>
              </w:rPr>
            </w:pPr>
          </w:p>
        </w:tc>
        <w:tc>
          <w:tcPr>
            <w:tcW w:w="4403" w:type="dxa"/>
            <w:tcBorders>
              <w:top w:val="double" w:sz="4" w:space="0" w:color="auto"/>
              <w:left w:val="double" w:sz="4" w:space="0" w:color="auto"/>
              <w:bottom w:val="double" w:sz="4" w:space="0" w:color="auto"/>
              <w:right w:val="double" w:sz="4" w:space="0" w:color="auto"/>
            </w:tcBorders>
          </w:tcPr>
          <w:p w14:paraId="6710D566" w14:textId="77777777" w:rsidR="006C5550" w:rsidRPr="006C5550" w:rsidRDefault="006C5550" w:rsidP="006C5550">
            <w:pPr>
              <w:ind w:right="-3"/>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lastRenderedPageBreak/>
              <w:t>Artículo 37. Atribuciones de la Secretaría de Salud</w:t>
            </w:r>
          </w:p>
          <w:p w14:paraId="0BD7998D" w14:textId="06240F09" w:rsidR="006C5550" w:rsidRPr="006C5550" w:rsidRDefault="004079AD" w:rsidP="006C5550">
            <w:pPr>
              <w:ind w:right="-3"/>
              <w:jc w:val="both"/>
              <w:rPr>
                <w:rFonts w:ascii="Arial" w:eastAsia="Arial" w:hAnsi="Arial" w:cs="Arial"/>
                <w:color w:val="000000"/>
                <w:sz w:val="20"/>
                <w:szCs w:val="20"/>
                <w:lang w:eastAsia="es-MX"/>
              </w:rPr>
            </w:pPr>
            <w:r>
              <w:rPr>
                <w:rFonts w:ascii="Arial" w:eastAsia="Arial" w:hAnsi="Arial" w:cs="Arial"/>
                <w:color w:val="000000"/>
                <w:sz w:val="20"/>
                <w:szCs w:val="20"/>
                <w:lang w:eastAsia="es-MX"/>
              </w:rPr>
              <w:t>…</w:t>
            </w:r>
          </w:p>
          <w:p w14:paraId="692A747C" w14:textId="77777777" w:rsidR="006C5550" w:rsidRPr="006C5550" w:rsidRDefault="006C5550" w:rsidP="006C5550">
            <w:pPr>
              <w:ind w:right="-3"/>
              <w:jc w:val="both"/>
              <w:rPr>
                <w:rFonts w:ascii="Arial" w:eastAsia="Arial" w:hAnsi="Arial" w:cs="Arial"/>
                <w:color w:val="000000"/>
                <w:sz w:val="20"/>
                <w:szCs w:val="20"/>
                <w:lang w:eastAsia="es-MX"/>
              </w:rPr>
            </w:pPr>
          </w:p>
          <w:p w14:paraId="70DA5B96" w14:textId="77777777" w:rsidR="00574DE9" w:rsidRDefault="00574DE9" w:rsidP="006C5550">
            <w:pPr>
              <w:ind w:right="-3" w:firstLine="709"/>
              <w:jc w:val="both"/>
              <w:rPr>
                <w:rFonts w:ascii="Arial" w:eastAsia="Arial" w:hAnsi="Arial" w:cs="Arial"/>
                <w:b/>
                <w:color w:val="000000"/>
                <w:sz w:val="20"/>
                <w:szCs w:val="20"/>
                <w:lang w:eastAsia="es-MX"/>
              </w:rPr>
            </w:pPr>
          </w:p>
          <w:p w14:paraId="27C0E76D" w14:textId="77777777" w:rsidR="00574DE9" w:rsidRDefault="00574DE9" w:rsidP="006C5550">
            <w:pPr>
              <w:ind w:right="-3" w:firstLine="709"/>
              <w:jc w:val="both"/>
              <w:rPr>
                <w:rFonts w:ascii="Arial" w:eastAsia="Arial" w:hAnsi="Arial" w:cs="Arial"/>
                <w:b/>
                <w:color w:val="000000"/>
                <w:sz w:val="20"/>
                <w:szCs w:val="20"/>
                <w:lang w:eastAsia="es-MX"/>
              </w:rPr>
            </w:pPr>
          </w:p>
          <w:p w14:paraId="1CC3B714" w14:textId="44310606"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w:t>
            </w:r>
            <w:r w:rsidRPr="006C5550">
              <w:rPr>
                <w:rFonts w:ascii="Arial" w:eastAsia="Arial" w:hAnsi="Arial" w:cs="Arial"/>
                <w:color w:val="000000"/>
                <w:sz w:val="20"/>
                <w:szCs w:val="20"/>
                <w:lang w:eastAsia="es-MX"/>
              </w:rPr>
              <w:t xml:space="preserve"> </w:t>
            </w:r>
            <w:r w:rsidR="00574DE9">
              <w:rPr>
                <w:rFonts w:ascii="Arial" w:eastAsia="Arial" w:hAnsi="Arial" w:cs="Arial"/>
                <w:color w:val="000000"/>
                <w:sz w:val="20"/>
                <w:szCs w:val="20"/>
                <w:lang w:eastAsia="es-MX"/>
              </w:rPr>
              <w:t>a la II. …</w:t>
            </w:r>
          </w:p>
          <w:p w14:paraId="1B5341AD"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1ED4C3F9"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6E5E34AB" w14:textId="77777777" w:rsidR="004079AD" w:rsidRDefault="004079AD" w:rsidP="006C5550">
            <w:pPr>
              <w:ind w:right="-3" w:firstLine="709"/>
              <w:jc w:val="both"/>
              <w:rPr>
                <w:rFonts w:ascii="Arial" w:eastAsia="Arial" w:hAnsi="Arial" w:cs="Arial"/>
                <w:b/>
                <w:color w:val="000000"/>
                <w:sz w:val="20"/>
                <w:szCs w:val="20"/>
                <w:lang w:eastAsia="es-MX"/>
              </w:rPr>
            </w:pPr>
          </w:p>
          <w:p w14:paraId="6D2F84FD" w14:textId="77777777" w:rsidR="004079AD" w:rsidRDefault="004079AD" w:rsidP="006C5550">
            <w:pPr>
              <w:ind w:right="-3" w:firstLine="709"/>
              <w:jc w:val="both"/>
              <w:rPr>
                <w:rFonts w:ascii="Arial" w:eastAsia="Arial" w:hAnsi="Arial" w:cs="Arial"/>
                <w:b/>
                <w:color w:val="000000"/>
                <w:sz w:val="20"/>
                <w:szCs w:val="20"/>
                <w:lang w:eastAsia="es-MX"/>
              </w:rPr>
            </w:pPr>
          </w:p>
          <w:p w14:paraId="45C4F3A1" w14:textId="77777777" w:rsidR="004079AD" w:rsidRDefault="004079AD" w:rsidP="006C5550">
            <w:pPr>
              <w:ind w:right="-3" w:firstLine="709"/>
              <w:jc w:val="both"/>
              <w:rPr>
                <w:rFonts w:ascii="Arial" w:eastAsia="Arial" w:hAnsi="Arial" w:cs="Arial"/>
                <w:b/>
                <w:color w:val="000000"/>
                <w:sz w:val="20"/>
                <w:szCs w:val="20"/>
                <w:lang w:eastAsia="es-MX"/>
              </w:rPr>
            </w:pPr>
          </w:p>
          <w:p w14:paraId="690B5B9D" w14:textId="77777777" w:rsidR="004079AD" w:rsidRDefault="004079AD" w:rsidP="006C5550">
            <w:pPr>
              <w:ind w:right="-3" w:firstLine="709"/>
              <w:jc w:val="both"/>
              <w:rPr>
                <w:rFonts w:ascii="Arial" w:eastAsia="Arial" w:hAnsi="Arial" w:cs="Arial"/>
                <w:b/>
                <w:color w:val="000000"/>
                <w:sz w:val="20"/>
                <w:szCs w:val="20"/>
                <w:lang w:eastAsia="es-MX"/>
              </w:rPr>
            </w:pPr>
          </w:p>
          <w:p w14:paraId="7A9FD1C7" w14:textId="77777777" w:rsidR="004079AD" w:rsidRDefault="004079AD" w:rsidP="006C5550">
            <w:pPr>
              <w:ind w:right="-3" w:firstLine="709"/>
              <w:jc w:val="both"/>
              <w:rPr>
                <w:rFonts w:ascii="Arial" w:eastAsia="Arial" w:hAnsi="Arial" w:cs="Arial"/>
                <w:b/>
                <w:color w:val="000000"/>
                <w:sz w:val="20"/>
                <w:szCs w:val="20"/>
                <w:lang w:eastAsia="es-MX"/>
              </w:rPr>
            </w:pPr>
          </w:p>
          <w:p w14:paraId="448D7425" w14:textId="77777777" w:rsidR="004079AD" w:rsidRDefault="004079AD" w:rsidP="006C5550">
            <w:pPr>
              <w:ind w:right="-3" w:firstLine="709"/>
              <w:jc w:val="both"/>
              <w:rPr>
                <w:rFonts w:ascii="Arial" w:eastAsia="Arial" w:hAnsi="Arial" w:cs="Arial"/>
                <w:b/>
                <w:color w:val="000000"/>
                <w:sz w:val="20"/>
                <w:szCs w:val="20"/>
                <w:lang w:eastAsia="es-MX"/>
              </w:rPr>
            </w:pPr>
          </w:p>
          <w:p w14:paraId="45E30590" w14:textId="77777777" w:rsidR="004079AD" w:rsidRDefault="004079AD" w:rsidP="006C5550">
            <w:pPr>
              <w:ind w:right="-3" w:firstLine="709"/>
              <w:jc w:val="both"/>
              <w:rPr>
                <w:rFonts w:ascii="Arial" w:eastAsia="Arial" w:hAnsi="Arial" w:cs="Arial"/>
                <w:b/>
                <w:color w:val="000000"/>
                <w:sz w:val="20"/>
                <w:szCs w:val="20"/>
                <w:lang w:eastAsia="es-MX"/>
              </w:rPr>
            </w:pPr>
          </w:p>
          <w:p w14:paraId="49BC049E" w14:textId="77777777" w:rsidR="004079AD" w:rsidRDefault="004079AD" w:rsidP="006C5550">
            <w:pPr>
              <w:ind w:right="-3" w:firstLine="709"/>
              <w:jc w:val="both"/>
              <w:rPr>
                <w:rFonts w:ascii="Arial" w:eastAsia="Arial" w:hAnsi="Arial" w:cs="Arial"/>
                <w:b/>
                <w:color w:val="000000"/>
                <w:sz w:val="20"/>
                <w:szCs w:val="20"/>
                <w:lang w:eastAsia="es-MX"/>
              </w:rPr>
            </w:pPr>
          </w:p>
          <w:p w14:paraId="642464DE" w14:textId="77777777" w:rsidR="004079AD" w:rsidRDefault="004079AD" w:rsidP="006C5550">
            <w:pPr>
              <w:ind w:right="-3" w:firstLine="709"/>
              <w:jc w:val="both"/>
              <w:rPr>
                <w:rFonts w:ascii="Arial" w:eastAsia="Arial" w:hAnsi="Arial" w:cs="Arial"/>
                <w:b/>
                <w:color w:val="000000"/>
                <w:sz w:val="20"/>
                <w:szCs w:val="20"/>
                <w:lang w:eastAsia="es-MX"/>
              </w:rPr>
            </w:pPr>
          </w:p>
          <w:p w14:paraId="35C2CD36" w14:textId="77777777" w:rsidR="004079AD" w:rsidRDefault="004079AD" w:rsidP="006C5550">
            <w:pPr>
              <w:ind w:right="-3" w:firstLine="709"/>
              <w:jc w:val="both"/>
              <w:rPr>
                <w:rFonts w:ascii="Arial" w:eastAsia="Arial" w:hAnsi="Arial" w:cs="Arial"/>
                <w:b/>
                <w:color w:val="000000"/>
                <w:sz w:val="20"/>
                <w:szCs w:val="20"/>
                <w:lang w:eastAsia="es-MX"/>
              </w:rPr>
            </w:pPr>
          </w:p>
          <w:p w14:paraId="1142C1E9" w14:textId="77777777" w:rsidR="004079AD" w:rsidRDefault="004079AD" w:rsidP="006C5550">
            <w:pPr>
              <w:ind w:right="-3" w:firstLine="709"/>
              <w:jc w:val="both"/>
              <w:rPr>
                <w:rFonts w:ascii="Arial" w:eastAsia="Arial" w:hAnsi="Arial" w:cs="Arial"/>
                <w:b/>
                <w:color w:val="000000"/>
                <w:sz w:val="20"/>
                <w:szCs w:val="20"/>
                <w:lang w:eastAsia="es-MX"/>
              </w:rPr>
            </w:pPr>
          </w:p>
          <w:p w14:paraId="640492BB" w14:textId="77777777" w:rsidR="004079AD" w:rsidRDefault="004079AD" w:rsidP="006C5550">
            <w:pPr>
              <w:ind w:right="-3" w:firstLine="709"/>
              <w:jc w:val="both"/>
              <w:rPr>
                <w:rFonts w:ascii="Arial" w:eastAsia="Arial" w:hAnsi="Arial" w:cs="Arial"/>
                <w:b/>
                <w:color w:val="000000"/>
                <w:sz w:val="20"/>
                <w:szCs w:val="20"/>
                <w:lang w:eastAsia="es-MX"/>
              </w:rPr>
            </w:pPr>
          </w:p>
          <w:p w14:paraId="636EE63F" w14:textId="37D43BBD"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III.</w:t>
            </w:r>
            <w:r w:rsidRPr="006C5550">
              <w:rPr>
                <w:rFonts w:ascii="Arial" w:eastAsia="Arial" w:hAnsi="Arial" w:cs="Arial"/>
                <w:color w:val="000000"/>
                <w:sz w:val="20"/>
                <w:szCs w:val="20"/>
                <w:lang w:eastAsia="es-MX"/>
              </w:rPr>
              <w:t xml:space="preserve"> Realizar acciones para que todos los sectores de la sociedad tengan acceso a educación y asistencia en materia de principios básicos de salud y nutrición, ventajas de la lactancia materna, </w:t>
            </w:r>
            <w:r w:rsidRPr="004079AD">
              <w:rPr>
                <w:rFonts w:ascii="Arial" w:eastAsia="Arial" w:hAnsi="Arial" w:cs="Arial"/>
                <w:b/>
                <w:color w:val="000000"/>
                <w:sz w:val="20"/>
                <w:szCs w:val="20"/>
                <w:lang w:eastAsia="es-MX"/>
              </w:rPr>
              <w:t>así como la prevención de embarazos</w:t>
            </w:r>
            <w:r w:rsidR="004079AD" w:rsidRPr="004079AD">
              <w:rPr>
                <w:rFonts w:ascii="Arial" w:eastAsia="Arial" w:hAnsi="Arial" w:cs="Arial"/>
                <w:b/>
                <w:color w:val="000000"/>
                <w:sz w:val="20"/>
                <w:szCs w:val="20"/>
                <w:lang w:eastAsia="es-MX"/>
              </w:rPr>
              <w:t xml:space="preserve"> </w:t>
            </w:r>
            <w:r w:rsidR="004079AD">
              <w:rPr>
                <w:rFonts w:ascii="Arial" w:eastAsia="Arial" w:hAnsi="Arial" w:cs="Arial"/>
                <w:b/>
                <w:color w:val="000000"/>
                <w:sz w:val="20"/>
                <w:szCs w:val="20"/>
                <w:lang w:eastAsia="es-MX"/>
              </w:rPr>
              <w:t>a través del</w:t>
            </w:r>
            <w:r w:rsidR="004079AD" w:rsidRPr="004079AD">
              <w:rPr>
                <w:rFonts w:ascii="Arial" w:eastAsia="Arial" w:hAnsi="Arial" w:cs="Arial"/>
                <w:b/>
                <w:color w:val="000000"/>
                <w:sz w:val="20"/>
                <w:szCs w:val="20"/>
                <w:lang w:eastAsia="es-MX"/>
              </w:rPr>
              <w:t xml:space="preserve"> correcto uso de los métodos anticonceptivos</w:t>
            </w:r>
            <w:r w:rsidRPr="006C5550">
              <w:rPr>
                <w:rFonts w:ascii="Arial" w:eastAsia="Arial" w:hAnsi="Arial" w:cs="Arial"/>
                <w:color w:val="000000"/>
                <w:sz w:val="20"/>
                <w:szCs w:val="20"/>
                <w:lang w:eastAsia="es-MX"/>
              </w:rPr>
              <w:t>, higiene, medidas de prevención de accidentes y demás aspectos relacionados con la salud de niñas, niños y adolescentes.</w:t>
            </w:r>
          </w:p>
          <w:p w14:paraId="3083E0F8"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4E5A5B04" w14:textId="6D79B6DA"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IV.</w:t>
            </w:r>
            <w:r w:rsidRPr="006C5550">
              <w:rPr>
                <w:rFonts w:ascii="Arial" w:eastAsia="Arial" w:hAnsi="Arial" w:cs="Arial"/>
                <w:color w:val="000000"/>
                <w:sz w:val="20"/>
                <w:szCs w:val="20"/>
                <w:lang w:eastAsia="es-MX"/>
              </w:rPr>
              <w:t xml:space="preserve"> </w:t>
            </w:r>
            <w:r w:rsidR="004079AD">
              <w:rPr>
                <w:rFonts w:ascii="Arial" w:eastAsia="Arial" w:hAnsi="Arial" w:cs="Arial"/>
                <w:color w:val="000000"/>
                <w:sz w:val="20"/>
                <w:szCs w:val="20"/>
                <w:lang w:eastAsia="es-MX"/>
              </w:rPr>
              <w:t>…</w:t>
            </w:r>
          </w:p>
          <w:p w14:paraId="7B6288E2"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4D0DC94B" w14:textId="77777777" w:rsidR="004079AD" w:rsidRDefault="004079AD" w:rsidP="006C5550">
            <w:pPr>
              <w:ind w:right="-3" w:firstLine="709"/>
              <w:jc w:val="both"/>
              <w:rPr>
                <w:rFonts w:ascii="Arial" w:eastAsia="Arial" w:hAnsi="Arial" w:cs="Arial"/>
                <w:b/>
                <w:color w:val="000000"/>
                <w:sz w:val="20"/>
                <w:szCs w:val="20"/>
                <w:lang w:eastAsia="es-MX"/>
              </w:rPr>
            </w:pPr>
          </w:p>
          <w:p w14:paraId="267EEC41" w14:textId="77777777" w:rsidR="004079AD" w:rsidRDefault="004079AD" w:rsidP="006C5550">
            <w:pPr>
              <w:ind w:right="-3" w:firstLine="709"/>
              <w:jc w:val="both"/>
              <w:rPr>
                <w:rFonts w:ascii="Arial" w:eastAsia="Arial" w:hAnsi="Arial" w:cs="Arial"/>
                <w:b/>
                <w:color w:val="000000"/>
                <w:sz w:val="20"/>
                <w:szCs w:val="20"/>
                <w:lang w:eastAsia="es-MX"/>
              </w:rPr>
            </w:pPr>
          </w:p>
          <w:p w14:paraId="2B7770F6" w14:textId="77777777" w:rsidR="004079AD" w:rsidRDefault="004079AD" w:rsidP="006C5550">
            <w:pPr>
              <w:ind w:right="-3" w:firstLine="709"/>
              <w:jc w:val="both"/>
              <w:rPr>
                <w:rFonts w:ascii="Arial" w:eastAsia="Arial" w:hAnsi="Arial" w:cs="Arial"/>
                <w:b/>
                <w:color w:val="000000"/>
                <w:sz w:val="20"/>
                <w:szCs w:val="20"/>
                <w:lang w:eastAsia="es-MX"/>
              </w:rPr>
            </w:pPr>
          </w:p>
          <w:p w14:paraId="4B7B02F9" w14:textId="77777777" w:rsidR="004079AD" w:rsidRDefault="004079AD" w:rsidP="006C5550">
            <w:pPr>
              <w:ind w:right="-3" w:firstLine="709"/>
              <w:jc w:val="both"/>
              <w:rPr>
                <w:rFonts w:ascii="Arial" w:eastAsia="Arial" w:hAnsi="Arial" w:cs="Arial"/>
                <w:b/>
                <w:color w:val="000000"/>
                <w:sz w:val="20"/>
                <w:szCs w:val="20"/>
                <w:lang w:eastAsia="es-MX"/>
              </w:rPr>
            </w:pPr>
          </w:p>
          <w:p w14:paraId="47D7B3B0" w14:textId="77777777" w:rsidR="004079AD" w:rsidRDefault="004079AD" w:rsidP="006C5550">
            <w:pPr>
              <w:ind w:right="-3" w:firstLine="709"/>
              <w:jc w:val="both"/>
              <w:rPr>
                <w:rFonts w:ascii="Arial" w:eastAsia="Arial" w:hAnsi="Arial" w:cs="Arial"/>
                <w:b/>
                <w:color w:val="000000"/>
                <w:sz w:val="20"/>
                <w:szCs w:val="20"/>
                <w:lang w:eastAsia="es-MX"/>
              </w:rPr>
            </w:pPr>
          </w:p>
          <w:p w14:paraId="0E2A3D8A" w14:textId="0692F3E3"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w:t>
            </w:r>
            <w:r w:rsidRPr="006C5550">
              <w:rPr>
                <w:rFonts w:ascii="Arial" w:eastAsia="Arial" w:hAnsi="Arial" w:cs="Arial"/>
                <w:color w:val="000000"/>
                <w:sz w:val="20"/>
                <w:szCs w:val="20"/>
                <w:lang w:eastAsia="es-MX"/>
              </w:rPr>
              <w:t xml:space="preserve"> Establecer medidas </w:t>
            </w:r>
            <w:r w:rsidR="004079AD" w:rsidRPr="004079AD">
              <w:rPr>
                <w:rFonts w:ascii="Arial" w:eastAsia="Arial" w:hAnsi="Arial" w:cs="Arial"/>
                <w:b/>
                <w:color w:val="000000"/>
                <w:sz w:val="20"/>
                <w:szCs w:val="20"/>
                <w:lang w:eastAsia="es-MX"/>
              </w:rPr>
              <w:t>permanentes</w:t>
            </w:r>
            <w:r w:rsidR="004079AD">
              <w:rPr>
                <w:rFonts w:ascii="Arial" w:eastAsia="Arial" w:hAnsi="Arial" w:cs="Arial"/>
                <w:b/>
                <w:color w:val="000000"/>
                <w:sz w:val="20"/>
                <w:szCs w:val="20"/>
                <w:lang w:eastAsia="es-MX"/>
              </w:rPr>
              <w:t xml:space="preserve"> en las escuelas públicas y privadas</w:t>
            </w:r>
            <w:r w:rsidR="004079AD" w:rsidRPr="006C5550">
              <w:rPr>
                <w:rFonts w:ascii="Arial" w:eastAsia="Arial" w:hAnsi="Arial" w:cs="Arial"/>
                <w:color w:val="000000"/>
                <w:sz w:val="20"/>
                <w:szCs w:val="20"/>
                <w:lang w:eastAsia="es-MX"/>
              </w:rPr>
              <w:t xml:space="preserve"> </w:t>
            </w:r>
            <w:r w:rsidRPr="006C5550">
              <w:rPr>
                <w:rFonts w:ascii="Arial" w:eastAsia="Arial" w:hAnsi="Arial" w:cs="Arial"/>
                <w:color w:val="000000"/>
                <w:sz w:val="20"/>
                <w:szCs w:val="20"/>
                <w:lang w:eastAsia="es-MX"/>
              </w:rPr>
              <w:t>tendientes a prevenir embarazos de niñas y adoles</w:t>
            </w:r>
            <w:r w:rsidR="0023149B">
              <w:rPr>
                <w:rFonts w:ascii="Arial" w:eastAsia="Arial" w:hAnsi="Arial" w:cs="Arial"/>
                <w:color w:val="000000"/>
                <w:sz w:val="20"/>
                <w:szCs w:val="20"/>
                <w:lang w:eastAsia="es-MX"/>
              </w:rPr>
              <w:t xml:space="preserve">centes </w:t>
            </w:r>
            <w:r w:rsidR="0023149B" w:rsidRPr="0023149B">
              <w:rPr>
                <w:rFonts w:ascii="Arial" w:eastAsia="Arial" w:hAnsi="Arial" w:cs="Arial"/>
                <w:b/>
                <w:color w:val="000000"/>
                <w:sz w:val="20"/>
                <w:szCs w:val="20"/>
                <w:lang w:eastAsia="es-MX"/>
              </w:rPr>
              <w:t xml:space="preserve">bajo una perspectiva de género, dignidad y </w:t>
            </w:r>
            <w:r w:rsidR="0023149B">
              <w:rPr>
                <w:rFonts w:ascii="Arial" w:eastAsia="Arial" w:hAnsi="Arial" w:cs="Arial"/>
                <w:b/>
                <w:color w:val="000000"/>
                <w:sz w:val="20"/>
                <w:szCs w:val="20"/>
                <w:lang w:eastAsia="es-MX"/>
              </w:rPr>
              <w:t>responsabilidad social</w:t>
            </w:r>
            <w:r w:rsidR="0023149B" w:rsidRPr="0023149B">
              <w:rPr>
                <w:rFonts w:ascii="Arial" w:eastAsia="Arial" w:hAnsi="Arial" w:cs="Arial"/>
                <w:b/>
                <w:color w:val="000000"/>
                <w:sz w:val="20"/>
                <w:szCs w:val="20"/>
                <w:lang w:eastAsia="es-MX"/>
              </w:rPr>
              <w:t>.</w:t>
            </w:r>
            <w:r w:rsidR="0023149B">
              <w:rPr>
                <w:rFonts w:ascii="Arial" w:eastAsia="Arial" w:hAnsi="Arial" w:cs="Arial"/>
                <w:color w:val="000000"/>
                <w:sz w:val="20"/>
                <w:szCs w:val="20"/>
                <w:lang w:eastAsia="es-MX"/>
              </w:rPr>
              <w:t xml:space="preserve"> </w:t>
            </w:r>
          </w:p>
          <w:p w14:paraId="05879F4B"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3EF6B0A6" w14:textId="18DA852E"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VI</w:t>
            </w:r>
            <w:r w:rsidRPr="00574DE9">
              <w:rPr>
                <w:rFonts w:ascii="Arial" w:eastAsia="Arial" w:hAnsi="Arial" w:cs="Arial"/>
                <w:b/>
                <w:color w:val="000000"/>
                <w:sz w:val="20"/>
                <w:szCs w:val="20"/>
                <w:lang w:eastAsia="es-MX"/>
              </w:rPr>
              <w:t>.</w:t>
            </w:r>
            <w:r w:rsidR="00574DE9" w:rsidRPr="00574DE9">
              <w:rPr>
                <w:rFonts w:ascii="Arial" w:eastAsia="Arial" w:hAnsi="Arial" w:cs="Arial"/>
                <w:b/>
                <w:color w:val="000000"/>
                <w:sz w:val="20"/>
                <w:szCs w:val="20"/>
                <w:lang w:eastAsia="es-MX"/>
              </w:rPr>
              <w:t xml:space="preserve"> a la X. …</w:t>
            </w:r>
          </w:p>
          <w:p w14:paraId="18E3B72F"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008BA258" w14:textId="77777777" w:rsidR="004079AD" w:rsidRDefault="004079AD" w:rsidP="006C5550">
            <w:pPr>
              <w:ind w:right="-3" w:firstLine="709"/>
              <w:jc w:val="both"/>
              <w:rPr>
                <w:rFonts w:ascii="Arial" w:eastAsia="Arial" w:hAnsi="Arial" w:cs="Arial"/>
                <w:b/>
                <w:color w:val="000000"/>
                <w:sz w:val="20"/>
                <w:szCs w:val="20"/>
                <w:lang w:eastAsia="es-MX"/>
              </w:rPr>
            </w:pPr>
          </w:p>
          <w:p w14:paraId="6D42F6D2" w14:textId="77777777" w:rsidR="004079AD" w:rsidRDefault="004079AD" w:rsidP="006C5550">
            <w:pPr>
              <w:ind w:right="-3" w:firstLine="709"/>
              <w:jc w:val="both"/>
              <w:rPr>
                <w:rFonts w:ascii="Arial" w:eastAsia="Arial" w:hAnsi="Arial" w:cs="Arial"/>
                <w:b/>
                <w:color w:val="000000"/>
                <w:sz w:val="20"/>
                <w:szCs w:val="20"/>
                <w:lang w:eastAsia="es-MX"/>
              </w:rPr>
            </w:pPr>
          </w:p>
          <w:p w14:paraId="6DDEDF46" w14:textId="77777777" w:rsidR="004079AD" w:rsidRDefault="004079AD" w:rsidP="006C5550">
            <w:pPr>
              <w:ind w:right="-3" w:firstLine="709"/>
              <w:jc w:val="both"/>
              <w:rPr>
                <w:rFonts w:ascii="Arial" w:eastAsia="Arial" w:hAnsi="Arial" w:cs="Arial"/>
                <w:b/>
                <w:color w:val="000000"/>
                <w:sz w:val="20"/>
                <w:szCs w:val="20"/>
                <w:lang w:eastAsia="es-MX"/>
              </w:rPr>
            </w:pPr>
          </w:p>
          <w:p w14:paraId="3789976F" w14:textId="77777777" w:rsidR="004079AD" w:rsidRDefault="004079AD" w:rsidP="006C5550">
            <w:pPr>
              <w:ind w:right="-3" w:firstLine="709"/>
              <w:jc w:val="both"/>
              <w:rPr>
                <w:rFonts w:ascii="Arial" w:eastAsia="Arial" w:hAnsi="Arial" w:cs="Arial"/>
                <w:b/>
                <w:color w:val="000000"/>
                <w:sz w:val="20"/>
                <w:szCs w:val="20"/>
                <w:lang w:eastAsia="es-MX"/>
              </w:rPr>
            </w:pPr>
          </w:p>
          <w:p w14:paraId="73E4E1D7" w14:textId="77777777" w:rsidR="004079AD" w:rsidRDefault="004079AD" w:rsidP="006C5550">
            <w:pPr>
              <w:ind w:right="-3" w:firstLine="709"/>
              <w:jc w:val="both"/>
              <w:rPr>
                <w:rFonts w:ascii="Arial" w:eastAsia="Arial" w:hAnsi="Arial" w:cs="Arial"/>
                <w:b/>
                <w:color w:val="000000"/>
                <w:sz w:val="20"/>
                <w:szCs w:val="20"/>
                <w:lang w:eastAsia="es-MX"/>
              </w:rPr>
            </w:pPr>
          </w:p>
          <w:p w14:paraId="64B2468F" w14:textId="77777777" w:rsidR="004079AD" w:rsidRDefault="004079AD" w:rsidP="006C5550">
            <w:pPr>
              <w:ind w:right="-3" w:firstLine="709"/>
              <w:jc w:val="both"/>
              <w:rPr>
                <w:rFonts w:ascii="Arial" w:eastAsia="Arial" w:hAnsi="Arial" w:cs="Arial"/>
                <w:b/>
                <w:color w:val="000000"/>
                <w:sz w:val="20"/>
                <w:szCs w:val="20"/>
                <w:lang w:eastAsia="es-MX"/>
              </w:rPr>
            </w:pPr>
          </w:p>
          <w:p w14:paraId="5B0A86D0" w14:textId="17E7FEB1" w:rsidR="004079AD" w:rsidRDefault="004079AD" w:rsidP="006C5550">
            <w:pPr>
              <w:ind w:right="-3" w:firstLine="709"/>
              <w:jc w:val="both"/>
              <w:rPr>
                <w:rFonts w:ascii="Arial" w:eastAsia="Arial" w:hAnsi="Arial" w:cs="Arial"/>
                <w:b/>
                <w:color w:val="000000"/>
                <w:sz w:val="20"/>
                <w:szCs w:val="20"/>
                <w:lang w:eastAsia="es-MX"/>
              </w:rPr>
            </w:pPr>
          </w:p>
          <w:p w14:paraId="3A227DD4" w14:textId="0639A19B" w:rsidR="00574DE9" w:rsidRDefault="00574DE9" w:rsidP="006C5550">
            <w:pPr>
              <w:ind w:right="-3" w:firstLine="709"/>
              <w:jc w:val="both"/>
              <w:rPr>
                <w:rFonts w:ascii="Arial" w:eastAsia="Arial" w:hAnsi="Arial" w:cs="Arial"/>
                <w:b/>
                <w:color w:val="000000"/>
                <w:sz w:val="20"/>
                <w:szCs w:val="20"/>
                <w:lang w:eastAsia="es-MX"/>
              </w:rPr>
            </w:pPr>
          </w:p>
          <w:p w14:paraId="6BF95E45" w14:textId="6BDB9DE4" w:rsidR="00574DE9" w:rsidRDefault="00574DE9" w:rsidP="006C5550">
            <w:pPr>
              <w:ind w:right="-3" w:firstLine="709"/>
              <w:jc w:val="both"/>
              <w:rPr>
                <w:rFonts w:ascii="Arial" w:eastAsia="Arial" w:hAnsi="Arial" w:cs="Arial"/>
                <w:b/>
                <w:color w:val="000000"/>
                <w:sz w:val="20"/>
                <w:szCs w:val="20"/>
                <w:lang w:eastAsia="es-MX"/>
              </w:rPr>
            </w:pPr>
          </w:p>
          <w:p w14:paraId="6345257F" w14:textId="359C8D17" w:rsidR="00574DE9" w:rsidRDefault="00574DE9" w:rsidP="006C5550">
            <w:pPr>
              <w:ind w:right="-3" w:firstLine="709"/>
              <w:jc w:val="both"/>
              <w:rPr>
                <w:rFonts w:ascii="Arial" w:eastAsia="Arial" w:hAnsi="Arial" w:cs="Arial"/>
                <w:b/>
                <w:color w:val="000000"/>
                <w:sz w:val="20"/>
                <w:szCs w:val="20"/>
                <w:lang w:eastAsia="es-MX"/>
              </w:rPr>
            </w:pPr>
          </w:p>
          <w:p w14:paraId="51DD86D8" w14:textId="78639E25" w:rsidR="00574DE9" w:rsidRDefault="00574DE9" w:rsidP="006C5550">
            <w:pPr>
              <w:ind w:right="-3" w:firstLine="709"/>
              <w:jc w:val="both"/>
              <w:rPr>
                <w:rFonts w:ascii="Arial" w:eastAsia="Arial" w:hAnsi="Arial" w:cs="Arial"/>
                <w:b/>
                <w:color w:val="000000"/>
                <w:sz w:val="20"/>
                <w:szCs w:val="20"/>
                <w:lang w:eastAsia="es-MX"/>
              </w:rPr>
            </w:pPr>
          </w:p>
          <w:p w14:paraId="20B6F804" w14:textId="29385568" w:rsidR="00574DE9" w:rsidRDefault="00574DE9" w:rsidP="006C5550">
            <w:pPr>
              <w:ind w:right="-3" w:firstLine="709"/>
              <w:jc w:val="both"/>
              <w:rPr>
                <w:rFonts w:ascii="Arial" w:eastAsia="Arial" w:hAnsi="Arial" w:cs="Arial"/>
                <w:b/>
                <w:color w:val="000000"/>
                <w:sz w:val="20"/>
                <w:szCs w:val="20"/>
                <w:lang w:eastAsia="es-MX"/>
              </w:rPr>
            </w:pPr>
          </w:p>
          <w:p w14:paraId="71314202" w14:textId="2B18D03E" w:rsidR="00574DE9" w:rsidRDefault="00574DE9" w:rsidP="006C5550">
            <w:pPr>
              <w:ind w:right="-3" w:firstLine="709"/>
              <w:jc w:val="both"/>
              <w:rPr>
                <w:rFonts w:ascii="Arial" w:eastAsia="Arial" w:hAnsi="Arial" w:cs="Arial"/>
                <w:b/>
                <w:color w:val="000000"/>
                <w:sz w:val="20"/>
                <w:szCs w:val="20"/>
                <w:lang w:eastAsia="es-MX"/>
              </w:rPr>
            </w:pPr>
          </w:p>
          <w:p w14:paraId="71F9A633" w14:textId="3368447A" w:rsidR="00574DE9" w:rsidRDefault="00574DE9" w:rsidP="006C5550">
            <w:pPr>
              <w:ind w:right="-3" w:firstLine="709"/>
              <w:jc w:val="both"/>
              <w:rPr>
                <w:rFonts w:ascii="Arial" w:eastAsia="Arial" w:hAnsi="Arial" w:cs="Arial"/>
                <w:b/>
                <w:color w:val="000000"/>
                <w:sz w:val="20"/>
                <w:szCs w:val="20"/>
                <w:lang w:eastAsia="es-MX"/>
              </w:rPr>
            </w:pPr>
          </w:p>
          <w:p w14:paraId="4217C347" w14:textId="51539709" w:rsidR="00574DE9" w:rsidRDefault="00574DE9" w:rsidP="006C5550">
            <w:pPr>
              <w:ind w:right="-3" w:firstLine="709"/>
              <w:jc w:val="both"/>
              <w:rPr>
                <w:rFonts w:ascii="Arial" w:eastAsia="Arial" w:hAnsi="Arial" w:cs="Arial"/>
                <w:b/>
                <w:color w:val="000000"/>
                <w:sz w:val="20"/>
                <w:szCs w:val="20"/>
                <w:lang w:eastAsia="es-MX"/>
              </w:rPr>
            </w:pPr>
          </w:p>
          <w:p w14:paraId="0ED6275D" w14:textId="797C9CC9" w:rsidR="00574DE9" w:rsidRDefault="00574DE9" w:rsidP="006C5550">
            <w:pPr>
              <w:ind w:right="-3" w:firstLine="709"/>
              <w:jc w:val="both"/>
              <w:rPr>
                <w:rFonts w:ascii="Arial" w:eastAsia="Arial" w:hAnsi="Arial" w:cs="Arial"/>
                <w:b/>
                <w:color w:val="000000"/>
                <w:sz w:val="20"/>
                <w:szCs w:val="20"/>
                <w:lang w:eastAsia="es-MX"/>
              </w:rPr>
            </w:pPr>
          </w:p>
          <w:p w14:paraId="3C97C5E7" w14:textId="16417AB2" w:rsidR="00574DE9" w:rsidRDefault="00574DE9" w:rsidP="006C5550">
            <w:pPr>
              <w:ind w:right="-3" w:firstLine="709"/>
              <w:jc w:val="both"/>
              <w:rPr>
                <w:rFonts w:ascii="Arial" w:eastAsia="Arial" w:hAnsi="Arial" w:cs="Arial"/>
                <w:b/>
                <w:color w:val="000000"/>
                <w:sz w:val="20"/>
                <w:szCs w:val="20"/>
                <w:lang w:eastAsia="es-MX"/>
              </w:rPr>
            </w:pPr>
          </w:p>
          <w:p w14:paraId="690CAF5E" w14:textId="5FAFE834" w:rsidR="00574DE9" w:rsidRDefault="00574DE9" w:rsidP="006C5550">
            <w:pPr>
              <w:ind w:right="-3" w:firstLine="709"/>
              <w:jc w:val="both"/>
              <w:rPr>
                <w:rFonts w:ascii="Arial" w:eastAsia="Arial" w:hAnsi="Arial" w:cs="Arial"/>
                <w:b/>
                <w:color w:val="000000"/>
                <w:sz w:val="20"/>
                <w:szCs w:val="20"/>
                <w:lang w:eastAsia="es-MX"/>
              </w:rPr>
            </w:pPr>
          </w:p>
          <w:p w14:paraId="7A6BF68B" w14:textId="34C40D94" w:rsidR="00574DE9" w:rsidRDefault="00574DE9" w:rsidP="006C5550">
            <w:pPr>
              <w:ind w:right="-3" w:firstLine="709"/>
              <w:jc w:val="both"/>
              <w:rPr>
                <w:rFonts w:ascii="Arial" w:eastAsia="Arial" w:hAnsi="Arial" w:cs="Arial"/>
                <w:b/>
                <w:color w:val="000000"/>
                <w:sz w:val="20"/>
                <w:szCs w:val="20"/>
                <w:lang w:eastAsia="es-MX"/>
              </w:rPr>
            </w:pPr>
          </w:p>
          <w:p w14:paraId="6049C5B3" w14:textId="1316BDE5" w:rsidR="00574DE9" w:rsidRDefault="00574DE9" w:rsidP="006C5550">
            <w:pPr>
              <w:ind w:right="-3" w:firstLine="709"/>
              <w:jc w:val="both"/>
              <w:rPr>
                <w:rFonts w:ascii="Arial" w:eastAsia="Arial" w:hAnsi="Arial" w:cs="Arial"/>
                <w:b/>
                <w:color w:val="000000"/>
                <w:sz w:val="20"/>
                <w:szCs w:val="20"/>
                <w:lang w:eastAsia="es-MX"/>
              </w:rPr>
            </w:pPr>
          </w:p>
          <w:p w14:paraId="6A7FB828" w14:textId="4213C2AB" w:rsidR="00574DE9" w:rsidRDefault="00574DE9" w:rsidP="006C5550">
            <w:pPr>
              <w:ind w:right="-3" w:firstLine="709"/>
              <w:jc w:val="both"/>
              <w:rPr>
                <w:rFonts w:ascii="Arial" w:eastAsia="Arial" w:hAnsi="Arial" w:cs="Arial"/>
                <w:b/>
                <w:color w:val="000000"/>
                <w:sz w:val="20"/>
                <w:szCs w:val="20"/>
                <w:lang w:eastAsia="es-MX"/>
              </w:rPr>
            </w:pPr>
          </w:p>
          <w:p w14:paraId="0B1FF0AB" w14:textId="1A2C21CA" w:rsidR="00574DE9" w:rsidRDefault="00574DE9" w:rsidP="006C5550">
            <w:pPr>
              <w:ind w:right="-3" w:firstLine="709"/>
              <w:jc w:val="both"/>
              <w:rPr>
                <w:rFonts w:ascii="Arial" w:eastAsia="Arial" w:hAnsi="Arial" w:cs="Arial"/>
                <w:b/>
                <w:color w:val="000000"/>
                <w:sz w:val="20"/>
                <w:szCs w:val="20"/>
                <w:lang w:eastAsia="es-MX"/>
              </w:rPr>
            </w:pPr>
          </w:p>
          <w:p w14:paraId="2A18F6AF" w14:textId="6587AA9B" w:rsidR="00574DE9" w:rsidRDefault="00574DE9" w:rsidP="006C5550">
            <w:pPr>
              <w:ind w:right="-3" w:firstLine="709"/>
              <w:jc w:val="both"/>
              <w:rPr>
                <w:rFonts w:ascii="Arial" w:eastAsia="Arial" w:hAnsi="Arial" w:cs="Arial"/>
                <w:b/>
                <w:color w:val="000000"/>
                <w:sz w:val="20"/>
                <w:szCs w:val="20"/>
                <w:lang w:eastAsia="es-MX"/>
              </w:rPr>
            </w:pPr>
          </w:p>
          <w:p w14:paraId="20A8E390" w14:textId="2362358B" w:rsidR="00574DE9" w:rsidRDefault="00574DE9" w:rsidP="006C5550">
            <w:pPr>
              <w:ind w:right="-3" w:firstLine="709"/>
              <w:jc w:val="both"/>
              <w:rPr>
                <w:rFonts w:ascii="Arial" w:eastAsia="Arial" w:hAnsi="Arial" w:cs="Arial"/>
                <w:b/>
                <w:color w:val="000000"/>
                <w:sz w:val="20"/>
                <w:szCs w:val="20"/>
                <w:lang w:eastAsia="es-MX"/>
              </w:rPr>
            </w:pPr>
          </w:p>
          <w:p w14:paraId="09ACD08B" w14:textId="71D0BA10" w:rsidR="00574DE9" w:rsidRDefault="00574DE9" w:rsidP="006C5550">
            <w:pPr>
              <w:ind w:right="-3" w:firstLine="709"/>
              <w:jc w:val="both"/>
              <w:rPr>
                <w:rFonts w:ascii="Arial" w:eastAsia="Arial" w:hAnsi="Arial" w:cs="Arial"/>
                <w:b/>
                <w:color w:val="000000"/>
                <w:sz w:val="20"/>
                <w:szCs w:val="20"/>
                <w:lang w:eastAsia="es-MX"/>
              </w:rPr>
            </w:pPr>
          </w:p>
          <w:p w14:paraId="6F7EEA9A" w14:textId="2A676B13" w:rsidR="00574DE9" w:rsidRDefault="00574DE9" w:rsidP="006C5550">
            <w:pPr>
              <w:ind w:right="-3" w:firstLine="709"/>
              <w:jc w:val="both"/>
              <w:rPr>
                <w:rFonts w:ascii="Arial" w:eastAsia="Arial" w:hAnsi="Arial" w:cs="Arial"/>
                <w:b/>
                <w:color w:val="000000"/>
                <w:sz w:val="20"/>
                <w:szCs w:val="20"/>
                <w:lang w:eastAsia="es-MX"/>
              </w:rPr>
            </w:pPr>
          </w:p>
          <w:p w14:paraId="5C83709F" w14:textId="3EA4340E" w:rsidR="00574DE9" w:rsidRDefault="00574DE9" w:rsidP="006C5550">
            <w:pPr>
              <w:ind w:right="-3" w:firstLine="709"/>
              <w:jc w:val="both"/>
              <w:rPr>
                <w:rFonts w:ascii="Arial" w:eastAsia="Arial" w:hAnsi="Arial" w:cs="Arial"/>
                <w:b/>
                <w:color w:val="000000"/>
                <w:sz w:val="20"/>
                <w:szCs w:val="20"/>
                <w:lang w:eastAsia="es-MX"/>
              </w:rPr>
            </w:pPr>
          </w:p>
          <w:p w14:paraId="3C6DDA26" w14:textId="77777777" w:rsidR="00574DE9" w:rsidRDefault="00574DE9" w:rsidP="006C5550">
            <w:pPr>
              <w:ind w:right="-3" w:firstLine="709"/>
              <w:jc w:val="both"/>
              <w:rPr>
                <w:rFonts w:ascii="Arial" w:eastAsia="Arial" w:hAnsi="Arial" w:cs="Arial"/>
                <w:b/>
                <w:color w:val="000000"/>
                <w:sz w:val="20"/>
                <w:szCs w:val="20"/>
                <w:lang w:eastAsia="es-MX"/>
              </w:rPr>
            </w:pPr>
          </w:p>
          <w:p w14:paraId="28DB4306" w14:textId="77777777" w:rsidR="004079AD" w:rsidRDefault="004079AD" w:rsidP="006C5550">
            <w:pPr>
              <w:ind w:right="-3" w:firstLine="709"/>
              <w:jc w:val="both"/>
              <w:rPr>
                <w:rFonts w:ascii="Arial" w:eastAsia="Arial" w:hAnsi="Arial" w:cs="Arial"/>
                <w:b/>
                <w:color w:val="000000"/>
                <w:sz w:val="20"/>
                <w:szCs w:val="20"/>
                <w:lang w:eastAsia="es-MX"/>
              </w:rPr>
            </w:pPr>
          </w:p>
          <w:p w14:paraId="46107CF5" w14:textId="0B4DC1CE" w:rsidR="004079AD" w:rsidRDefault="004079AD" w:rsidP="006C5550">
            <w:pPr>
              <w:ind w:right="-3" w:firstLine="709"/>
              <w:jc w:val="both"/>
              <w:rPr>
                <w:rFonts w:ascii="Arial" w:eastAsia="Arial" w:hAnsi="Arial" w:cs="Arial"/>
                <w:b/>
                <w:color w:val="000000"/>
                <w:sz w:val="20"/>
                <w:szCs w:val="20"/>
                <w:lang w:eastAsia="es-MX"/>
              </w:rPr>
            </w:pPr>
          </w:p>
          <w:p w14:paraId="4110B36F" w14:textId="77777777" w:rsidR="0023149B" w:rsidRDefault="0023149B" w:rsidP="006C5550">
            <w:pPr>
              <w:ind w:right="-3" w:firstLine="709"/>
              <w:jc w:val="both"/>
              <w:rPr>
                <w:rFonts w:ascii="Arial" w:eastAsia="Arial" w:hAnsi="Arial" w:cs="Arial"/>
                <w:b/>
                <w:color w:val="000000"/>
                <w:sz w:val="20"/>
                <w:szCs w:val="20"/>
                <w:lang w:eastAsia="es-MX"/>
              </w:rPr>
            </w:pPr>
          </w:p>
          <w:p w14:paraId="3FF1F0A2" w14:textId="77777777" w:rsidR="004079AD" w:rsidRDefault="004079AD" w:rsidP="006C5550">
            <w:pPr>
              <w:ind w:right="-3" w:firstLine="709"/>
              <w:jc w:val="both"/>
              <w:rPr>
                <w:rFonts w:ascii="Arial" w:eastAsia="Arial" w:hAnsi="Arial" w:cs="Arial"/>
                <w:b/>
                <w:color w:val="000000"/>
                <w:sz w:val="20"/>
                <w:szCs w:val="20"/>
                <w:lang w:eastAsia="es-MX"/>
              </w:rPr>
            </w:pPr>
          </w:p>
          <w:p w14:paraId="051F1B9F" w14:textId="4FB077D4"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XI.</w:t>
            </w:r>
            <w:r w:rsidRPr="006C5550">
              <w:rPr>
                <w:rFonts w:ascii="Arial" w:eastAsia="Arial" w:hAnsi="Arial" w:cs="Arial"/>
                <w:color w:val="000000"/>
                <w:sz w:val="20"/>
                <w:szCs w:val="20"/>
                <w:lang w:eastAsia="es-MX"/>
              </w:rPr>
              <w:t xml:space="preserve"> Desarrollar servicios de atención sanitaria preventiva, orientación y asesoría </w:t>
            </w:r>
            <w:r w:rsidR="004079AD" w:rsidRPr="004079AD">
              <w:rPr>
                <w:rFonts w:ascii="Arial" w:eastAsia="Arial" w:hAnsi="Arial" w:cs="Arial"/>
                <w:b/>
                <w:color w:val="000000"/>
                <w:sz w:val="20"/>
                <w:szCs w:val="20"/>
                <w:lang w:eastAsia="es-MX"/>
              </w:rPr>
              <w:t>permanente</w:t>
            </w:r>
            <w:r w:rsidR="004079AD">
              <w:rPr>
                <w:rFonts w:ascii="Arial" w:eastAsia="Arial" w:hAnsi="Arial" w:cs="Arial"/>
                <w:color w:val="000000"/>
                <w:sz w:val="20"/>
                <w:szCs w:val="20"/>
                <w:lang w:eastAsia="es-MX"/>
              </w:rPr>
              <w:t xml:space="preserve"> </w:t>
            </w:r>
            <w:r w:rsidRPr="006C5550">
              <w:rPr>
                <w:rFonts w:ascii="Arial" w:eastAsia="Arial" w:hAnsi="Arial" w:cs="Arial"/>
                <w:color w:val="000000"/>
                <w:sz w:val="20"/>
                <w:szCs w:val="20"/>
                <w:lang w:eastAsia="es-MX"/>
              </w:rPr>
              <w:t xml:space="preserve">a quienes ejerzan la patria potestad, tutela o guarda y custodia de niñas, niños y adolescentes, y cuidados en materia de salud reproductiva y generar programas públicos de prevención al embarazo temprano o no deseado, de conformidad con las disposiciones jurídicas en materia de salud. </w:t>
            </w:r>
          </w:p>
          <w:p w14:paraId="15735F02" w14:textId="3399B0E9" w:rsidR="006C5550" w:rsidRDefault="006C5550" w:rsidP="006C5550">
            <w:pPr>
              <w:ind w:right="-3" w:firstLine="709"/>
              <w:jc w:val="both"/>
              <w:rPr>
                <w:rFonts w:ascii="Arial" w:eastAsia="Arial" w:hAnsi="Arial" w:cs="Arial"/>
                <w:color w:val="000000"/>
                <w:sz w:val="20"/>
                <w:szCs w:val="20"/>
                <w:lang w:eastAsia="es-MX"/>
              </w:rPr>
            </w:pPr>
          </w:p>
          <w:p w14:paraId="0FC6F568" w14:textId="3BBD307A" w:rsidR="004079AD" w:rsidRPr="004079AD" w:rsidRDefault="006C5550" w:rsidP="006C5550">
            <w:pPr>
              <w:ind w:right="-3" w:firstLine="709"/>
              <w:jc w:val="both"/>
              <w:rPr>
                <w:rFonts w:ascii="Arial" w:eastAsia="Arial" w:hAnsi="Arial" w:cs="Arial"/>
                <w:b/>
                <w:color w:val="000000"/>
                <w:sz w:val="20"/>
                <w:szCs w:val="20"/>
                <w:lang w:eastAsia="es-MX"/>
              </w:rPr>
            </w:pPr>
            <w:r w:rsidRPr="006C5550">
              <w:rPr>
                <w:rFonts w:ascii="Arial" w:eastAsia="Arial" w:hAnsi="Arial" w:cs="Arial"/>
                <w:b/>
                <w:color w:val="000000"/>
                <w:sz w:val="20"/>
                <w:szCs w:val="20"/>
                <w:lang w:eastAsia="es-MX"/>
              </w:rPr>
              <w:t>XII</w:t>
            </w:r>
            <w:r w:rsidRPr="004079AD">
              <w:rPr>
                <w:rFonts w:ascii="Arial" w:eastAsia="Arial" w:hAnsi="Arial" w:cs="Arial"/>
                <w:color w:val="000000"/>
                <w:sz w:val="20"/>
                <w:szCs w:val="20"/>
                <w:lang w:eastAsia="es-MX"/>
              </w:rPr>
              <w:t xml:space="preserve">. </w:t>
            </w:r>
            <w:r w:rsidR="004079AD" w:rsidRPr="004079AD">
              <w:rPr>
                <w:rFonts w:ascii="Arial" w:eastAsia="Arial" w:hAnsi="Arial" w:cs="Arial"/>
                <w:b/>
                <w:color w:val="000000"/>
                <w:sz w:val="20"/>
                <w:szCs w:val="20"/>
                <w:lang w:eastAsia="es-MX"/>
              </w:rPr>
              <w:t xml:space="preserve">Realizar jornadas de la salud </w:t>
            </w:r>
            <w:r w:rsidR="004079AD">
              <w:rPr>
                <w:rFonts w:ascii="Arial" w:eastAsia="Arial" w:hAnsi="Arial" w:cs="Arial"/>
                <w:b/>
                <w:color w:val="000000"/>
                <w:sz w:val="20"/>
                <w:szCs w:val="20"/>
                <w:lang w:eastAsia="es-MX"/>
              </w:rPr>
              <w:t xml:space="preserve">sexual </w:t>
            </w:r>
            <w:r w:rsidR="004079AD" w:rsidRPr="004079AD">
              <w:rPr>
                <w:rFonts w:ascii="Arial" w:eastAsia="Arial" w:hAnsi="Arial" w:cs="Arial"/>
                <w:b/>
                <w:color w:val="000000"/>
                <w:sz w:val="20"/>
                <w:szCs w:val="20"/>
                <w:lang w:eastAsia="es-MX"/>
              </w:rPr>
              <w:t xml:space="preserve">en centros educativos públicos </w:t>
            </w:r>
            <w:r w:rsidR="00D47302">
              <w:rPr>
                <w:rFonts w:ascii="Arial" w:eastAsia="Arial" w:hAnsi="Arial" w:cs="Arial"/>
                <w:b/>
                <w:color w:val="000000"/>
                <w:sz w:val="20"/>
                <w:szCs w:val="20"/>
                <w:lang w:eastAsia="es-MX"/>
              </w:rPr>
              <w:t>y</w:t>
            </w:r>
            <w:r w:rsidR="004079AD" w:rsidRPr="004079AD">
              <w:rPr>
                <w:rFonts w:ascii="Arial" w:eastAsia="Arial" w:hAnsi="Arial" w:cs="Arial"/>
                <w:b/>
                <w:color w:val="000000"/>
                <w:sz w:val="20"/>
                <w:szCs w:val="20"/>
                <w:lang w:eastAsia="es-MX"/>
              </w:rPr>
              <w:t xml:space="preserve"> privados</w:t>
            </w:r>
            <w:r w:rsidR="00D47302">
              <w:rPr>
                <w:rFonts w:ascii="Arial" w:eastAsia="Arial" w:hAnsi="Arial" w:cs="Arial"/>
                <w:b/>
                <w:color w:val="000000"/>
                <w:sz w:val="20"/>
                <w:szCs w:val="20"/>
                <w:lang w:eastAsia="es-MX"/>
              </w:rPr>
              <w:t>,</w:t>
            </w:r>
            <w:r w:rsidR="004079AD" w:rsidRPr="004079AD">
              <w:rPr>
                <w:rFonts w:ascii="Arial" w:eastAsia="Arial" w:hAnsi="Arial" w:cs="Arial"/>
                <w:b/>
                <w:color w:val="000000"/>
                <w:sz w:val="20"/>
                <w:szCs w:val="20"/>
                <w:lang w:eastAsia="es-MX"/>
              </w:rPr>
              <w:t xml:space="preserve"> al menos 4 veces </w:t>
            </w:r>
            <w:r w:rsidR="00D47302">
              <w:rPr>
                <w:rFonts w:ascii="Arial" w:eastAsia="Arial" w:hAnsi="Arial" w:cs="Arial"/>
                <w:b/>
                <w:color w:val="000000"/>
                <w:sz w:val="20"/>
                <w:szCs w:val="20"/>
                <w:lang w:eastAsia="es-MX"/>
              </w:rPr>
              <w:t xml:space="preserve">al año, con el involucramiento de la comunidad estudiantil, madres y padres de familia y tutores. </w:t>
            </w:r>
          </w:p>
          <w:p w14:paraId="1DAC5F09" w14:textId="77777777" w:rsidR="004079AD" w:rsidRDefault="004079AD" w:rsidP="006C5550">
            <w:pPr>
              <w:ind w:right="-3" w:firstLine="709"/>
              <w:jc w:val="both"/>
              <w:rPr>
                <w:rFonts w:ascii="Arial" w:eastAsia="Arial" w:hAnsi="Arial" w:cs="Arial"/>
                <w:color w:val="000000"/>
                <w:sz w:val="20"/>
                <w:szCs w:val="20"/>
                <w:lang w:eastAsia="es-MX"/>
              </w:rPr>
            </w:pPr>
          </w:p>
          <w:p w14:paraId="061084B4" w14:textId="063EDC32" w:rsidR="006C5550" w:rsidRPr="006C5550" w:rsidRDefault="004079AD" w:rsidP="006C5550">
            <w:pPr>
              <w:ind w:right="-3" w:firstLine="709"/>
              <w:jc w:val="both"/>
              <w:rPr>
                <w:rFonts w:ascii="Arial" w:eastAsia="Arial" w:hAnsi="Arial" w:cs="Arial"/>
                <w:color w:val="000000"/>
                <w:sz w:val="20"/>
                <w:szCs w:val="20"/>
                <w:lang w:eastAsia="es-MX"/>
              </w:rPr>
            </w:pPr>
            <w:r w:rsidRPr="004079AD">
              <w:rPr>
                <w:rFonts w:ascii="Arial" w:eastAsia="Arial" w:hAnsi="Arial" w:cs="Arial"/>
                <w:b/>
                <w:color w:val="000000"/>
                <w:sz w:val="20"/>
                <w:szCs w:val="20"/>
                <w:lang w:eastAsia="es-MX"/>
              </w:rPr>
              <w:t>XIII</w:t>
            </w:r>
            <w:r>
              <w:rPr>
                <w:rFonts w:ascii="Arial" w:eastAsia="Arial" w:hAnsi="Arial" w:cs="Arial"/>
                <w:color w:val="000000"/>
                <w:sz w:val="20"/>
                <w:szCs w:val="20"/>
                <w:lang w:eastAsia="es-MX"/>
              </w:rPr>
              <w:t>. …</w:t>
            </w:r>
          </w:p>
          <w:p w14:paraId="14652CE1" w14:textId="77777777" w:rsidR="006C5550" w:rsidRDefault="006C5550" w:rsidP="006C5550">
            <w:pPr>
              <w:jc w:val="both"/>
              <w:rPr>
                <w:rFonts w:ascii="Arial" w:eastAsia="Arial" w:hAnsi="Arial" w:cs="Arial"/>
                <w:bCs/>
                <w:sz w:val="24"/>
                <w:szCs w:val="24"/>
              </w:rPr>
            </w:pPr>
          </w:p>
        </w:tc>
      </w:tr>
    </w:tbl>
    <w:p w14:paraId="48C79514" w14:textId="375EB8C1" w:rsidR="00652A92" w:rsidRDefault="00652A92"/>
    <w:p w14:paraId="47E28394" w14:textId="4AAB6424" w:rsidR="00652A92" w:rsidRPr="008C73B4" w:rsidRDefault="0023149B" w:rsidP="001B516E">
      <w:pPr>
        <w:spacing w:line="276" w:lineRule="auto"/>
        <w:ind w:firstLine="709"/>
        <w:jc w:val="both"/>
        <w:rPr>
          <w:rFonts w:ascii="Arial" w:eastAsia="Arial" w:hAnsi="Arial" w:cs="Arial"/>
          <w:b/>
          <w:bCs/>
          <w:sz w:val="24"/>
          <w:szCs w:val="24"/>
        </w:rPr>
      </w:pPr>
      <w:r w:rsidRPr="001B516E">
        <w:rPr>
          <w:rFonts w:ascii="Arial" w:eastAsia="Arial" w:hAnsi="Arial" w:cs="Arial"/>
          <w:bCs/>
          <w:sz w:val="24"/>
          <w:szCs w:val="24"/>
        </w:rPr>
        <w:lastRenderedPageBreak/>
        <w:t xml:space="preserve">Como se observa, respecto a las atribuciones </w:t>
      </w:r>
      <w:r w:rsidR="001B516E">
        <w:rPr>
          <w:rFonts w:ascii="Arial" w:eastAsia="Arial" w:hAnsi="Arial" w:cs="Arial"/>
          <w:bCs/>
          <w:sz w:val="24"/>
          <w:szCs w:val="24"/>
        </w:rPr>
        <w:t xml:space="preserve">de la Secretaría de Salud, se establecen </w:t>
      </w:r>
      <w:r w:rsidR="001B516E" w:rsidRPr="008C73B4">
        <w:rPr>
          <w:rFonts w:ascii="Arial" w:eastAsia="Arial" w:hAnsi="Arial" w:cs="Arial"/>
          <w:b/>
          <w:bCs/>
          <w:sz w:val="24"/>
          <w:szCs w:val="24"/>
        </w:rPr>
        <w:t>obligaciones puntuales que implican acciones para el correcto uso de los m</w:t>
      </w:r>
      <w:r w:rsidR="008C73B4" w:rsidRPr="008C73B4">
        <w:rPr>
          <w:rFonts w:ascii="Arial" w:eastAsia="Arial" w:hAnsi="Arial" w:cs="Arial"/>
          <w:b/>
          <w:bCs/>
          <w:sz w:val="24"/>
          <w:szCs w:val="24"/>
        </w:rPr>
        <w:t xml:space="preserve">étodos anticonceptivos, así como </w:t>
      </w:r>
      <w:r w:rsidR="001B516E" w:rsidRPr="008C73B4">
        <w:rPr>
          <w:rFonts w:ascii="Arial" w:eastAsia="Arial" w:hAnsi="Arial" w:cs="Arial"/>
          <w:b/>
          <w:bCs/>
          <w:sz w:val="24"/>
          <w:szCs w:val="24"/>
        </w:rPr>
        <w:t>que las medidas enfocadas a la prevención del embarazo se realice</w:t>
      </w:r>
      <w:r w:rsidR="008C73B4" w:rsidRPr="008C73B4">
        <w:rPr>
          <w:rFonts w:ascii="Arial" w:eastAsia="Arial" w:hAnsi="Arial" w:cs="Arial"/>
          <w:b/>
          <w:bCs/>
          <w:sz w:val="24"/>
          <w:szCs w:val="24"/>
        </w:rPr>
        <w:t>n</w:t>
      </w:r>
      <w:r w:rsidR="001B516E" w:rsidRPr="008C73B4">
        <w:rPr>
          <w:rFonts w:ascii="Arial" w:eastAsia="Arial" w:hAnsi="Arial" w:cs="Arial"/>
          <w:b/>
          <w:bCs/>
          <w:sz w:val="24"/>
          <w:szCs w:val="24"/>
        </w:rPr>
        <w:t xml:space="preserve"> de manera permanente en las escuelas públicas y privadas mediante una perspectiva de género, dignida</w:t>
      </w:r>
      <w:r w:rsidR="008C73B4" w:rsidRPr="008C73B4">
        <w:rPr>
          <w:rFonts w:ascii="Arial" w:eastAsia="Arial" w:hAnsi="Arial" w:cs="Arial"/>
          <w:b/>
          <w:bCs/>
          <w:sz w:val="24"/>
          <w:szCs w:val="24"/>
        </w:rPr>
        <w:t xml:space="preserve">d y como responsabilidad social, así como establecer la periodicidad para que haya un involucramiento de padres de familia, alumnado y autoridades del sector sanitario en jornadas de salud sexual. </w:t>
      </w:r>
    </w:p>
    <w:p w14:paraId="479270C5" w14:textId="77777777" w:rsidR="00652A92" w:rsidRDefault="00652A92"/>
    <w:tbl>
      <w:tblPr>
        <w:tblStyle w:val="Tablaconcuadrcula"/>
        <w:tblW w:w="0" w:type="auto"/>
        <w:tblLook w:val="04A0" w:firstRow="1" w:lastRow="0" w:firstColumn="1" w:lastColumn="0" w:noHBand="0" w:noVBand="1"/>
      </w:tblPr>
      <w:tblGrid>
        <w:gridCol w:w="4405"/>
        <w:gridCol w:w="4403"/>
      </w:tblGrid>
      <w:tr w:rsidR="006C5550" w14:paraId="5EFCA6A9" w14:textId="77777777" w:rsidTr="008C73B4">
        <w:tc>
          <w:tcPr>
            <w:tcW w:w="4405" w:type="dxa"/>
            <w:tcBorders>
              <w:top w:val="double" w:sz="4" w:space="0" w:color="auto"/>
              <w:left w:val="double" w:sz="4" w:space="0" w:color="auto"/>
              <w:bottom w:val="double" w:sz="4" w:space="0" w:color="auto"/>
              <w:right w:val="double" w:sz="4" w:space="0" w:color="auto"/>
            </w:tcBorders>
          </w:tcPr>
          <w:p w14:paraId="2013405F" w14:textId="77777777" w:rsidR="006C5550" w:rsidRPr="006C5550" w:rsidRDefault="006C5550" w:rsidP="006C5550">
            <w:pPr>
              <w:ind w:right="-3"/>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Artículo 38. Atribuciones de la Secretaría de Educación</w:t>
            </w:r>
          </w:p>
          <w:p w14:paraId="1D992D71" w14:textId="77777777" w:rsidR="006C5550" w:rsidRPr="006C5550" w:rsidRDefault="006C5550" w:rsidP="006C5550">
            <w:pPr>
              <w:ind w:right="-3"/>
              <w:jc w:val="both"/>
              <w:rPr>
                <w:rFonts w:ascii="Arial" w:eastAsia="Arial" w:hAnsi="Arial" w:cs="Arial"/>
                <w:color w:val="000000"/>
                <w:sz w:val="20"/>
                <w:szCs w:val="20"/>
                <w:lang w:eastAsia="es-MX"/>
              </w:rPr>
            </w:pPr>
            <w:r w:rsidRPr="006C5550">
              <w:rPr>
                <w:rFonts w:ascii="Arial" w:eastAsia="Arial" w:hAnsi="Arial" w:cs="Arial"/>
                <w:color w:val="000000"/>
                <w:sz w:val="20"/>
                <w:szCs w:val="20"/>
                <w:lang w:eastAsia="es-MX"/>
              </w:rPr>
              <w:t>La Secretaría de Educación, para el cumplimiento del objeto de esta ley, tendrá las siguientes atribuciones:</w:t>
            </w:r>
          </w:p>
          <w:p w14:paraId="187112FB" w14:textId="77777777" w:rsidR="006C5550" w:rsidRPr="006C5550" w:rsidRDefault="006C5550" w:rsidP="006C5550">
            <w:pPr>
              <w:ind w:right="-3"/>
              <w:jc w:val="both"/>
              <w:rPr>
                <w:rFonts w:ascii="Arial" w:eastAsia="Arial" w:hAnsi="Arial" w:cs="Arial"/>
                <w:color w:val="000000"/>
                <w:sz w:val="20"/>
                <w:szCs w:val="20"/>
                <w:lang w:eastAsia="es-MX"/>
              </w:rPr>
            </w:pPr>
          </w:p>
          <w:p w14:paraId="44F1F33C"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w:t>
            </w:r>
            <w:r w:rsidRPr="006C5550">
              <w:rPr>
                <w:rFonts w:ascii="Arial" w:eastAsia="Arial" w:hAnsi="Arial" w:cs="Arial"/>
                <w:color w:val="000000"/>
                <w:sz w:val="20"/>
                <w:szCs w:val="20"/>
                <w:lang w:eastAsia="es-MX"/>
              </w:rPr>
              <w:t xml:space="preserve"> Impulsar el conocimiento de los derechos de niñas, niños y adolescentes, así como la cultura de respeto, promoción y protección de estos, de conformidad con los principios rectores de la ley general y de esta ley.</w:t>
            </w:r>
          </w:p>
          <w:p w14:paraId="110D2CA7"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4176ACB4"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II.</w:t>
            </w:r>
            <w:r w:rsidRPr="006C5550">
              <w:rPr>
                <w:rFonts w:ascii="Arial" w:eastAsia="Arial" w:hAnsi="Arial" w:cs="Arial"/>
                <w:color w:val="000000"/>
                <w:sz w:val="20"/>
                <w:szCs w:val="20"/>
                <w:lang w:eastAsia="es-MX"/>
              </w:rPr>
              <w:t xml:space="preserve"> Garantizar la educación de calidad, la igualdad en el acceso y permanencia a esta y combatir el rezago educativo.</w:t>
            </w:r>
          </w:p>
          <w:p w14:paraId="00CC4B6A" w14:textId="77777777" w:rsidR="006C5550" w:rsidRPr="006C5550" w:rsidRDefault="006C5550" w:rsidP="006C5550">
            <w:pPr>
              <w:ind w:right="-3" w:firstLine="709"/>
              <w:jc w:val="both"/>
              <w:rPr>
                <w:rFonts w:ascii="Arial" w:eastAsia="Arial" w:hAnsi="Arial" w:cs="Arial"/>
                <w:color w:val="000000"/>
                <w:sz w:val="20"/>
                <w:szCs w:val="20"/>
                <w:lang w:eastAsia="es-MX"/>
              </w:rPr>
            </w:pPr>
          </w:p>
          <w:p w14:paraId="3875C2B4"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III.</w:t>
            </w:r>
            <w:r w:rsidRPr="006C5550">
              <w:rPr>
                <w:rFonts w:ascii="Arial" w:eastAsia="Arial" w:hAnsi="Arial" w:cs="Arial"/>
                <w:color w:val="000000"/>
                <w:sz w:val="20"/>
                <w:szCs w:val="20"/>
                <w:lang w:eastAsia="es-MX"/>
              </w:rPr>
              <w:t xml:space="preserve"> Promover programas y proyectos de atención, educación, capacitación, investigación y cultura de los derechos humanos de niñas, niños y adolescentes.</w:t>
            </w:r>
          </w:p>
          <w:p w14:paraId="18BB38C7" w14:textId="77777777" w:rsidR="006C5550" w:rsidRPr="006C5550" w:rsidRDefault="006C5550" w:rsidP="006C5550">
            <w:pPr>
              <w:ind w:right="-3" w:firstLine="709"/>
              <w:jc w:val="both"/>
              <w:rPr>
                <w:rFonts w:ascii="Arial" w:eastAsia="Arial" w:hAnsi="Arial" w:cs="Arial"/>
                <w:b/>
                <w:color w:val="000000"/>
                <w:sz w:val="20"/>
                <w:szCs w:val="20"/>
                <w:lang w:eastAsia="es-MX"/>
              </w:rPr>
            </w:pPr>
          </w:p>
          <w:p w14:paraId="617DF0E0"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IV.</w:t>
            </w:r>
            <w:r w:rsidRPr="006C5550">
              <w:rPr>
                <w:rFonts w:ascii="Arial" w:eastAsia="Arial" w:hAnsi="Arial" w:cs="Arial"/>
                <w:color w:val="000000"/>
                <w:sz w:val="20"/>
                <w:szCs w:val="20"/>
                <w:lang w:eastAsia="es-MX"/>
              </w:rPr>
              <w:t xml:space="preserve"> Establecer mecanismos para fomentar el uso responsable y seguro de las tecnologías de información y comunicación.</w:t>
            </w:r>
          </w:p>
          <w:p w14:paraId="378E9F43" w14:textId="77777777" w:rsidR="006C5550" w:rsidRPr="006C5550" w:rsidRDefault="006C5550" w:rsidP="006C5550">
            <w:pPr>
              <w:ind w:right="-3" w:firstLine="709"/>
              <w:jc w:val="both"/>
              <w:rPr>
                <w:rFonts w:ascii="Arial" w:eastAsia="Arial" w:hAnsi="Arial" w:cs="Arial"/>
                <w:b/>
                <w:color w:val="000000"/>
                <w:sz w:val="20"/>
                <w:szCs w:val="20"/>
                <w:lang w:eastAsia="es-MX"/>
              </w:rPr>
            </w:pPr>
          </w:p>
          <w:p w14:paraId="758097AA"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w:t>
            </w:r>
            <w:r w:rsidRPr="006C5550">
              <w:rPr>
                <w:rFonts w:ascii="Arial" w:eastAsia="Arial" w:hAnsi="Arial" w:cs="Arial"/>
                <w:color w:val="000000"/>
                <w:sz w:val="20"/>
                <w:szCs w:val="20"/>
                <w:lang w:eastAsia="es-MX"/>
              </w:rPr>
              <w:t xml:space="preserve"> Establecer acciones afirmativas que garanticen el acceso y permanencia de niñas y adolescentes embarazadas, faciliten su reingreso y promuevan su egreso del sistema educativo.</w:t>
            </w:r>
          </w:p>
          <w:p w14:paraId="61475C27" w14:textId="76E44F50" w:rsidR="006C5550" w:rsidRDefault="006C5550" w:rsidP="006C5550">
            <w:pPr>
              <w:ind w:right="-3" w:firstLine="709"/>
              <w:jc w:val="both"/>
              <w:rPr>
                <w:rFonts w:ascii="Arial" w:eastAsia="Arial" w:hAnsi="Arial" w:cs="Arial"/>
                <w:color w:val="000000"/>
                <w:sz w:val="20"/>
                <w:szCs w:val="20"/>
                <w:lang w:eastAsia="es-MX"/>
              </w:rPr>
            </w:pPr>
          </w:p>
          <w:p w14:paraId="1DF849B6" w14:textId="3070A13D" w:rsidR="00574DE9" w:rsidRPr="00574DE9" w:rsidRDefault="00574DE9" w:rsidP="00574DE9">
            <w:pPr>
              <w:ind w:right="-3" w:firstLine="709"/>
              <w:jc w:val="center"/>
              <w:rPr>
                <w:rFonts w:ascii="Arial" w:eastAsia="Arial" w:hAnsi="Arial" w:cs="Arial"/>
                <w:b/>
                <w:color w:val="000000"/>
                <w:sz w:val="20"/>
                <w:szCs w:val="20"/>
                <w:u w:val="single"/>
                <w:lang w:eastAsia="es-MX"/>
              </w:rPr>
            </w:pPr>
            <w:r w:rsidRPr="00574DE9">
              <w:rPr>
                <w:rFonts w:ascii="Arial" w:eastAsia="Arial" w:hAnsi="Arial" w:cs="Arial"/>
                <w:b/>
                <w:color w:val="000000"/>
                <w:sz w:val="20"/>
                <w:szCs w:val="20"/>
                <w:u w:val="single"/>
                <w:lang w:eastAsia="es-MX"/>
              </w:rPr>
              <w:t>Sin correlativo</w:t>
            </w:r>
          </w:p>
          <w:p w14:paraId="14FA9E81" w14:textId="186D19E9" w:rsidR="00574DE9" w:rsidRDefault="00574DE9" w:rsidP="006C5550">
            <w:pPr>
              <w:ind w:right="-3" w:firstLine="709"/>
              <w:jc w:val="both"/>
              <w:rPr>
                <w:rFonts w:ascii="Arial" w:eastAsia="Arial" w:hAnsi="Arial" w:cs="Arial"/>
                <w:color w:val="000000"/>
                <w:sz w:val="20"/>
                <w:szCs w:val="20"/>
                <w:lang w:eastAsia="es-MX"/>
              </w:rPr>
            </w:pPr>
          </w:p>
          <w:p w14:paraId="2C87D13E" w14:textId="235A8C9A" w:rsidR="00574DE9" w:rsidRDefault="00574DE9" w:rsidP="006C5550">
            <w:pPr>
              <w:ind w:right="-3" w:firstLine="709"/>
              <w:jc w:val="both"/>
              <w:rPr>
                <w:rFonts w:ascii="Arial" w:eastAsia="Arial" w:hAnsi="Arial" w:cs="Arial"/>
                <w:color w:val="000000"/>
                <w:sz w:val="20"/>
                <w:szCs w:val="20"/>
                <w:lang w:eastAsia="es-MX"/>
              </w:rPr>
            </w:pPr>
          </w:p>
          <w:p w14:paraId="63D0C729" w14:textId="31D1ADCC" w:rsidR="00574DE9" w:rsidRDefault="00574DE9" w:rsidP="006C5550">
            <w:pPr>
              <w:ind w:right="-3" w:firstLine="709"/>
              <w:jc w:val="both"/>
              <w:rPr>
                <w:rFonts w:ascii="Arial" w:eastAsia="Arial" w:hAnsi="Arial" w:cs="Arial"/>
                <w:color w:val="000000"/>
                <w:sz w:val="20"/>
                <w:szCs w:val="20"/>
                <w:lang w:eastAsia="es-MX"/>
              </w:rPr>
            </w:pPr>
          </w:p>
          <w:p w14:paraId="54053BCE" w14:textId="7081BEAD" w:rsidR="00574DE9" w:rsidRDefault="00574DE9" w:rsidP="006C5550">
            <w:pPr>
              <w:ind w:right="-3" w:firstLine="709"/>
              <w:jc w:val="both"/>
              <w:rPr>
                <w:rFonts w:ascii="Arial" w:eastAsia="Arial" w:hAnsi="Arial" w:cs="Arial"/>
                <w:color w:val="000000"/>
                <w:sz w:val="20"/>
                <w:szCs w:val="20"/>
                <w:lang w:eastAsia="es-MX"/>
              </w:rPr>
            </w:pPr>
          </w:p>
          <w:p w14:paraId="3C7CDA40" w14:textId="1E831860" w:rsidR="007101D2" w:rsidRDefault="007101D2" w:rsidP="006C5550">
            <w:pPr>
              <w:ind w:right="-3" w:firstLine="709"/>
              <w:jc w:val="both"/>
              <w:rPr>
                <w:rFonts w:ascii="Arial" w:eastAsia="Arial" w:hAnsi="Arial" w:cs="Arial"/>
                <w:color w:val="000000"/>
                <w:sz w:val="20"/>
                <w:szCs w:val="20"/>
                <w:lang w:eastAsia="es-MX"/>
              </w:rPr>
            </w:pPr>
          </w:p>
          <w:p w14:paraId="264AD9F7" w14:textId="2C9D5450" w:rsidR="007101D2" w:rsidRDefault="007101D2" w:rsidP="006C5550">
            <w:pPr>
              <w:ind w:right="-3" w:firstLine="709"/>
              <w:jc w:val="both"/>
              <w:rPr>
                <w:rFonts w:ascii="Arial" w:eastAsia="Arial" w:hAnsi="Arial" w:cs="Arial"/>
                <w:color w:val="000000"/>
                <w:sz w:val="20"/>
                <w:szCs w:val="20"/>
                <w:lang w:eastAsia="es-MX"/>
              </w:rPr>
            </w:pPr>
          </w:p>
          <w:p w14:paraId="09A726B4" w14:textId="77777777"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VI.</w:t>
            </w:r>
            <w:r w:rsidRPr="006C5550">
              <w:rPr>
                <w:rFonts w:ascii="Arial" w:eastAsia="Arial" w:hAnsi="Arial" w:cs="Arial"/>
                <w:color w:val="000000"/>
                <w:sz w:val="20"/>
                <w:szCs w:val="20"/>
                <w:lang w:eastAsia="es-MX"/>
              </w:rPr>
              <w:t xml:space="preserve"> Las demás que establezcan la ley general, esta ley, su reglamento y otras disposiciones legales y normativas aplicables.</w:t>
            </w:r>
          </w:p>
          <w:p w14:paraId="67B11B4C" w14:textId="04934037" w:rsidR="006C5550" w:rsidRPr="006C5550" w:rsidRDefault="006C5550" w:rsidP="006C5550">
            <w:pPr>
              <w:jc w:val="both"/>
              <w:rPr>
                <w:rFonts w:ascii="Arial" w:eastAsia="Arial" w:hAnsi="Arial" w:cs="Arial"/>
                <w:bCs/>
                <w:sz w:val="24"/>
                <w:szCs w:val="24"/>
              </w:rPr>
            </w:pPr>
          </w:p>
        </w:tc>
        <w:tc>
          <w:tcPr>
            <w:tcW w:w="4403" w:type="dxa"/>
            <w:tcBorders>
              <w:top w:val="double" w:sz="4" w:space="0" w:color="auto"/>
              <w:left w:val="double" w:sz="4" w:space="0" w:color="auto"/>
              <w:bottom w:val="double" w:sz="4" w:space="0" w:color="auto"/>
              <w:right w:val="double" w:sz="4" w:space="0" w:color="auto"/>
            </w:tcBorders>
          </w:tcPr>
          <w:p w14:paraId="6DAE6D5F" w14:textId="77777777" w:rsidR="006C5550" w:rsidRPr="006C5550" w:rsidRDefault="006C5550" w:rsidP="006C5550">
            <w:pPr>
              <w:ind w:right="-3"/>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lastRenderedPageBreak/>
              <w:t>Artículo 38. Atribuciones de la Secretaría de Educación</w:t>
            </w:r>
          </w:p>
          <w:p w14:paraId="57A6D69D" w14:textId="74C4F3ED" w:rsidR="006C5550" w:rsidRPr="006C5550" w:rsidRDefault="00574DE9" w:rsidP="006C5550">
            <w:pPr>
              <w:ind w:right="-3"/>
              <w:jc w:val="both"/>
              <w:rPr>
                <w:rFonts w:ascii="Arial" w:eastAsia="Arial" w:hAnsi="Arial" w:cs="Arial"/>
                <w:color w:val="000000"/>
                <w:sz w:val="20"/>
                <w:szCs w:val="20"/>
                <w:lang w:eastAsia="es-MX"/>
              </w:rPr>
            </w:pPr>
            <w:r>
              <w:rPr>
                <w:rFonts w:ascii="Arial" w:eastAsia="Arial" w:hAnsi="Arial" w:cs="Arial"/>
                <w:color w:val="000000"/>
                <w:sz w:val="20"/>
                <w:szCs w:val="20"/>
                <w:lang w:eastAsia="es-MX"/>
              </w:rPr>
              <w:t>…</w:t>
            </w:r>
          </w:p>
          <w:p w14:paraId="36841DAD" w14:textId="085BF355" w:rsidR="006C5550" w:rsidRDefault="006C5550" w:rsidP="006C5550">
            <w:pPr>
              <w:ind w:right="-3"/>
              <w:jc w:val="both"/>
              <w:rPr>
                <w:rFonts w:ascii="Arial" w:eastAsia="Arial" w:hAnsi="Arial" w:cs="Arial"/>
                <w:color w:val="000000"/>
                <w:sz w:val="20"/>
                <w:szCs w:val="20"/>
                <w:lang w:eastAsia="es-MX"/>
              </w:rPr>
            </w:pPr>
          </w:p>
          <w:p w14:paraId="4A92CBCF" w14:textId="51A0CDF5" w:rsidR="00574DE9" w:rsidRDefault="00574DE9" w:rsidP="006C5550">
            <w:pPr>
              <w:ind w:right="-3"/>
              <w:jc w:val="both"/>
              <w:rPr>
                <w:rFonts w:ascii="Arial" w:eastAsia="Arial" w:hAnsi="Arial" w:cs="Arial"/>
                <w:color w:val="000000"/>
                <w:sz w:val="20"/>
                <w:szCs w:val="20"/>
                <w:lang w:eastAsia="es-MX"/>
              </w:rPr>
            </w:pPr>
          </w:p>
          <w:p w14:paraId="210A0A12" w14:textId="77777777" w:rsidR="00574DE9" w:rsidRDefault="00574DE9" w:rsidP="006C5550">
            <w:pPr>
              <w:ind w:right="-3"/>
              <w:jc w:val="both"/>
              <w:rPr>
                <w:rFonts w:ascii="Arial" w:eastAsia="Arial" w:hAnsi="Arial" w:cs="Arial"/>
                <w:color w:val="000000"/>
                <w:sz w:val="20"/>
                <w:szCs w:val="20"/>
                <w:lang w:eastAsia="es-MX"/>
              </w:rPr>
            </w:pPr>
          </w:p>
          <w:p w14:paraId="5CD9A071" w14:textId="76D91E2D" w:rsidR="006C5550" w:rsidRPr="00574DE9" w:rsidRDefault="006C5550" w:rsidP="00574DE9">
            <w:pPr>
              <w:ind w:right="-3" w:firstLine="709"/>
              <w:jc w:val="both"/>
              <w:rPr>
                <w:rFonts w:ascii="Arial" w:eastAsia="Arial" w:hAnsi="Arial" w:cs="Arial"/>
                <w:b/>
                <w:color w:val="000000"/>
                <w:sz w:val="20"/>
                <w:szCs w:val="20"/>
                <w:lang w:eastAsia="es-MX"/>
              </w:rPr>
            </w:pPr>
            <w:r w:rsidRPr="006C5550">
              <w:rPr>
                <w:rFonts w:ascii="Arial" w:eastAsia="Arial" w:hAnsi="Arial" w:cs="Arial"/>
                <w:b/>
                <w:color w:val="000000"/>
                <w:sz w:val="20"/>
                <w:szCs w:val="20"/>
                <w:lang w:eastAsia="es-MX"/>
              </w:rPr>
              <w:t>I.</w:t>
            </w:r>
            <w:r w:rsidRPr="006C5550">
              <w:rPr>
                <w:rFonts w:ascii="Arial" w:eastAsia="Arial" w:hAnsi="Arial" w:cs="Arial"/>
                <w:color w:val="000000"/>
                <w:sz w:val="20"/>
                <w:szCs w:val="20"/>
                <w:lang w:eastAsia="es-MX"/>
              </w:rPr>
              <w:t xml:space="preserve"> </w:t>
            </w:r>
            <w:r w:rsidR="00574DE9">
              <w:rPr>
                <w:rFonts w:ascii="Arial" w:eastAsia="Arial" w:hAnsi="Arial" w:cs="Arial"/>
                <w:color w:val="000000"/>
                <w:sz w:val="20"/>
                <w:szCs w:val="20"/>
                <w:lang w:eastAsia="es-MX"/>
              </w:rPr>
              <w:t xml:space="preserve">a la </w:t>
            </w:r>
            <w:r w:rsidRPr="006C5550">
              <w:rPr>
                <w:rFonts w:ascii="Arial" w:eastAsia="Arial" w:hAnsi="Arial" w:cs="Arial"/>
                <w:b/>
                <w:color w:val="000000"/>
                <w:sz w:val="20"/>
                <w:szCs w:val="20"/>
                <w:lang w:eastAsia="es-MX"/>
              </w:rPr>
              <w:t>V.</w:t>
            </w:r>
            <w:r w:rsidRPr="006C5550">
              <w:rPr>
                <w:rFonts w:ascii="Arial" w:eastAsia="Arial" w:hAnsi="Arial" w:cs="Arial"/>
                <w:color w:val="000000"/>
                <w:sz w:val="20"/>
                <w:szCs w:val="20"/>
                <w:lang w:eastAsia="es-MX"/>
              </w:rPr>
              <w:t xml:space="preserve"> </w:t>
            </w:r>
          </w:p>
          <w:p w14:paraId="02D0EF3D" w14:textId="71AC1A8C" w:rsidR="00574DE9" w:rsidRDefault="00574DE9" w:rsidP="006C5550">
            <w:pPr>
              <w:ind w:right="-3" w:firstLine="709"/>
              <w:jc w:val="both"/>
              <w:rPr>
                <w:rFonts w:ascii="Arial" w:eastAsia="Arial" w:hAnsi="Arial" w:cs="Arial"/>
                <w:color w:val="000000"/>
                <w:sz w:val="20"/>
                <w:szCs w:val="20"/>
                <w:lang w:eastAsia="es-MX"/>
              </w:rPr>
            </w:pPr>
          </w:p>
          <w:p w14:paraId="3BD7D542" w14:textId="77777777" w:rsidR="00574DE9" w:rsidRDefault="00574DE9" w:rsidP="006C5550">
            <w:pPr>
              <w:ind w:right="-3" w:firstLine="709"/>
              <w:jc w:val="both"/>
              <w:rPr>
                <w:rFonts w:ascii="Arial" w:eastAsia="Arial" w:hAnsi="Arial" w:cs="Arial"/>
                <w:b/>
                <w:color w:val="000000"/>
                <w:sz w:val="20"/>
                <w:szCs w:val="20"/>
                <w:lang w:eastAsia="es-MX"/>
              </w:rPr>
            </w:pPr>
          </w:p>
          <w:p w14:paraId="01D3367B" w14:textId="77777777" w:rsidR="00574DE9" w:rsidRDefault="00574DE9" w:rsidP="006C5550">
            <w:pPr>
              <w:ind w:right="-3" w:firstLine="709"/>
              <w:jc w:val="both"/>
              <w:rPr>
                <w:rFonts w:ascii="Arial" w:eastAsia="Arial" w:hAnsi="Arial" w:cs="Arial"/>
                <w:b/>
                <w:color w:val="000000"/>
                <w:sz w:val="20"/>
                <w:szCs w:val="20"/>
                <w:lang w:eastAsia="es-MX"/>
              </w:rPr>
            </w:pPr>
          </w:p>
          <w:p w14:paraId="29447C2E" w14:textId="77777777" w:rsidR="00574DE9" w:rsidRDefault="00574DE9" w:rsidP="006C5550">
            <w:pPr>
              <w:ind w:right="-3" w:firstLine="709"/>
              <w:jc w:val="both"/>
              <w:rPr>
                <w:rFonts w:ascii="Arial" w:eastAsia="Arial" w:hAnsi="Arial" w:cs="Arial"/>
                <w:b/>
                <w:color w:val="000000"/>
                <w:sz w:val="20"/>
                <w:szCs w:val="20"/>
                <w:lang w:eastAsia="es-MX"/>
              </w:rPr>
            </w:pPr>
          </w:p>
          <w:p w14:paraId="399FF050" w14:textId="77777777" w:rsidR="00574DE9" w:rsidRDefault="00574DE9" w:rsidP="006C5550">
            <w:pPr>
              <w:ind w:right="-3" w:firstLine="709"/>
              <w:jc w:val="both"/>
              <w:rPr>
                <w:rFonts w:ascii="Arial" w:eastAsia="Arial" w:hAnsi="Arial" w:cs="Arial"/>
                <w:b/>
                <w:color w:val="000000"/>
                <w:sz w:val="20"/>
                <w:szCs w:val="20"/>
                <w:lang w:eastAsia="es-MX"/>
              </w:rPr>
            </w:pPr>
          </w:p>
          <w:p w14:paraId="4294B4BF" w14:textId="77777777" w:rsidR="00574DE9" w:rsidRDefault="00574DE9" w:rsidP="006C5550">
            <w:pPr>
              <w:ind w:right="-3" w:firstLine="709"/>
              <w:jc w:val="both"/>
              <w:rPr>
                <w:rFonts w:ascii="Arial" w:eastAsia="Arial" w:hAnsi="Arial" w:cs="Arial"/>
                <w:b/>
                <w:color w:val="000000"/>
                <w:sz w:val="20"/>
                <w:szCs w:val="20"/>
                <w:lang w:eastAsia="es-MX"/>
              </w:rPr>
            </w:pPr>
          </w:p>
          <w:p w14:paraId="3D525381" w14:textId="77777777" w:rsidR="00574DE9" w:rsidRDefault="00574DE9" w:rsidP="006C5550">
            <w:pPr>
              <w:ind w:right="-3" w:firstLine="709"/>
              <w:jc w:val="both"/>
              <w:rPr>
                <w:rFonts w:ascii="Arial" w:eastAsia="Arial" w:hAnsi="Arial" w:cs="Arial"/>
                <w:b/>
                <w:color w:val="000000"/>
                <w:sz w:val="20"/>
                <w:szCs w:val="20"/>
                <w:lang w:eastAsia="es-MX"/>
              </w:rPr>
            </w:pPr>
          </w:p>
          <w:p w14:paraId="04F76B0F" w14:textId="77777777" w:rsidR="00574DE9" w:rsidRDefault="00574DE9" w:rsidP="006C5550">
            <w:pPr>
              <w:ind w:right="-3" w:firstLine="709"/>
              <w:jc w:val="both"/>
              <w:rPr>
                <w:rFonts w:ascii="Arial" w:eastAsia="Arial" w:hAnsi="Arial" w:cs="Arial"/>
                <w:b/>
                <w:color w:val="000000"/>
                <w:sz w:val="20"/>
                <w:szCs w:val="20"/>
                <w:lang w:eastAsia="es-MX"/>
              </w:rPr>
            </w:pPr>
          </w:p>
          <w:p w14:paraId="4188FC2B" w14:textId="77777777" w:rsidR="00574DE9" w:rsidRDefault="00574DE9" w:rsidP="006C5550">
            <w:pPr>
              <w:ind w:right="-3" w:firstLine="709"/>
              <w:jc w:val="both"/>
              <w:rPr>
                <w:rFonts w:ascii="Arial" w:eastAsia="Arial" w:hAnsi="Arial" w:cs="Arial"/>
                <w:b/>
                <w:color w:val="000000"/>
                <w:sz w:val="20"/>
                <w:szCs w:val="20"/>
                <w:lang w:eastAsia="es-MX"/>
              </w:rPr>
            </w:pPr>
          </w:p>
          <w:p w14:paraId="79288C1B" w14:textId="77777777" w:rsidR="00574DE9" w:rsidRDefault="00574DE9" w:rsidP="006C5550">
            <w:pPr>
              <w:ind w:right="-3" w:firstLine="709"/>
              <w:jc w:val="both"/>
              <w:rPr>
                <w:rFonts w:ascii="Arial" w:eastAsia="Arial" w:hAnsi="Arial" w:cs="Arial"/>
                <w:b/>
                <w:color w:val="000000"/>
                <w:sz w:val="20"/>
                <w:szCs w:val="20"/>
                <w:lang w:eastAsia="es-MX"/>
              </w:rPr>
            </w:pPr>
          </w:p>
          <w:p w14:paraId="4F47A0DC" w14:textId="77777777" w:rsidR="00574DE9" w:rsidRDefault="00574DE9" w:rsidP="006C5550">
            <w:pPr>
              <w:ind w:right="-3" w:firstLine="709"/>
              <w:jc w:val="both"/>
              <w:rPr>
                <w:rFonts w:ascii="Arial" w:eastAsia="Arial" w:hAnsi="Arial" w:cs="Arial"/>
                <w:b/>
                <w:color w:val="000000"/>
                <w:sz w:val="20"/>
                <w:szCs w:val="20"/>
                <w:lang w:eastAsia="es-MX"/>
              </w:rPr>
            </w:pPr>
          </w:p>
          <w:p w14:paraId="52FE2E2B" w14:textId="77777777" w:rsidR="00574DE9" w:rsidRDefault="00574DE9" w:rsidP="006C5550">
            <w:pPr>
              <w:ind w:right="-3" w:firstLine="709"/>
              <w:jc w:val="both"/>
              <w:rPr>
                <w:rFonts w:ascii="Arial" w:eastAsia="Arial" w:hAnsi="Arial" w:cs="Arial"/>
                <w:b/>
                <w:color w:val="000000"/>
                <w:sz w:val="20"/>
                <w:szCs w:val="20"/>
                <w:lang w:eastAsia="es-MX"/>
              </w:rPr>
            </w:pPr>
          </w:p>
          <w:p w14:paraId="487369C3" w14:textId="77777777" w:rsidR="00574DE9" w:rsidRDefault="00574DE9" w:rsidP="006C5550">
            <w:pPr>
              <w:ind w:right="-3" w:firstLine="709"/>
              <w:jc w:val="both"/>
              <w:rPr>
                <w:rFonts w:ascii="Arial" w:eastAsia="Arial" w:hAnsi="Arial" w:cs="Arial"/>
                <w:b/>
                <w:color w:val="000000"/>
                <w:sz w:val="20"/>
                <w:szCs w:val="20"/>
                <w:lang w:eastAsia="es-MX"/>
              </w:rPr>
            </w:pPr>
          </w:p>
          <w:p w14:paraId="78D76C11" w14:textId="77777777" w:rsidR="00574DE9" w:rsidRDefault="00574DE9" w:rsidP="006C5550">
            <w:pPr>
              <w:ind w:right="-3" w:firstLine="709"/>
              <w:jc w:val="both"/>
              <w:rPr>
                <w:rFonts w:ascii="Arial" w:eastAsia="Arial" w:hAnsi="Arial" w:cs="Arial"/>
                <w:b/>
                <w:color w:val="000000"/>
                <w:sz w:val="20"/>
                <w:szCs w:val="20"/>
                <w:lang w:eastAsia="es-MX"/>
              </w:rPr>
            </w:pPr>
          </w:p>
          <w:p w14:paraId="48CDF6F1" w14:textId="77777777" w:rsidR="00574DE9" w:rsidRDefault="00574DE9" w:rsidP="006C5550">
            <w:pPr>
              <w:ind w:right="-3" w:firstLine="709"/>
              <w:jc w:val="both"/>
              <w:rPr>
                <w:rFonts w:ascii="Arial" w:eastAsia="Arial" w:hAnsi="Arial" w:cs="Arial"/>
                <w:b/>
                <w:color w:val="000000"/>
                <w:sz w:val="20"/>
                <w:szCs w:val="20"/>
                <w:lang w:eastAsia="es-MX"/>
              </w:rPr>
            </w:pPr>
          </w:p>
          <w:p w14:paraId="3D314F03" w14:textId="77777777" w:rsidR="00574DE9" w:rsidRDefault="00574DE9" w:rsidP="006C5550">
            <w:pPr>
              <w:ind w:right="-3" w:firstLine="709"/>
              <w:jc w:val="both"/>
              <w:rPr>
                <w:rFonts w:ascii="Arial" w:eastAsia="Arial" w:hAnsi="Arial" w:cs="Arial"/>
                <w:b/>
                <w:color w:val="000000"/>
                <w:sz w:val="20"/>
                <w:szCs w:val="20"/>
                <w:lang w:eastAsia="es-MX"/>
              </w:rPr>
            </w:pPr>
          </w:p>
          <w:p w14:paraId="716F84B2" w14:textId="77777777" w:rsidR="00574DE9" w:rsidRDefault="00574DE9" w:rsidP="006C5550">
            <w:pPr>
              <w:ind w:right="-3" w:firstLine="709"/>
              <w:jc w:val="both"/>
              <w:rPr>
                <w:rFonts w:ascii="Arial" w:eastAsia="Arial" w:hAnsi="Arial" w:cs="Arial"/>
                <w:b/>
                <w:color w:val="000000"/>
                <w:sz w:val="20"/>
                <w:szCs w:val="20"/>
                <w:lang w:eastAsia="es-MX"/>
              </w:rPr>
            </w:pPr>
          </w:p>
          <w:p w14:paraId="34F92DF2" w14:textId="77777777" w:rsidR="00574DE9" w:rsidRDefault="00574DE9" w:rsidP="006C5550">
            <w:pPr>
              <w:ind w:right="-3" w:firstLine="709"/>
              <w:jc w:val="both"/>
              <w:rPr>
                <w:rFonts w:ascii="Arial" w:eastAsia="Arial" w:hAnsi="Arial" w:cs="Arial"/>
                <w:b/>
                <w:color w:val="000000"/>
                <w:sz w:val="20"/>
                <w:szCs w:val="20"/>
                <w:lang w:eastAsia="es-MX"/>
              </w:rPr>
            </w:pPr>
          </w:p>
          <w:p w14:paraId="6EA65B75" w14:textId="77777777" w:rsidR="00574DE9" w:rsidRDefault="00574DE9" w:rsidP="006C5550">
            <w:pPr>
              <w:ind w:right="-3" w:firstLine="709"/>
              <w:jc w:val="both"/>
              <w:rPr>
                <w:rFonts w:ascii="Arial" w:eastAsia="Arial" w:hAnsi="Arial" w:cs="Arial"/>
                <w:b/>
                <w:color w:val="000000"/>
                <w:sz w:val="20"/>
                <w:szCs w:val="20"/>
                <w:lang w:eastAsia="es-MX"/>
              </w:rPr>
            </w:pPr>
          </w:p>
          <w:p w14:paraId="45AA3C14" w14:textId="77777777" w:rsidR="00574DE9" w:rsidRDefault="00574DE9" w:rsidP="006C5550">
            <w:pPr>
              <w:ind w:right="-3" w:firstLine="709"/>
              <w:jc w:val="both"/>
              <w:rPr>
                <w:rFonts w:ascii="Arial" w:eastAsia="Arial" w:hAnsi="Arial" w:cs="Arial"/>
                <w:b/>
                <w:color w:val="000000"/>
                <w:sz w:val="20"/>
                <w:szCs w:val="20"/>
                <w:lang w:eastAsia="es-MX"/>
              </w:rPr>
            </w:pPr>
          </w:p>
          <w:p w14:paraId="1DD893C3" w14:textId="77777777" w:rsidR="00574DE9" w:rsidRDefault="00574DE9" w:rsidP="006C5550">
            <w:pPr>
              <w:ind w:right="-3" w:firstLine="709"/>
              <w:jc w:val="both"/>
              <w:rPr>
                <w:rFonts w:ascii="Arial" w:eastAsia="Arial" w:hAnsi="Arial" w:cs="Arial"/>
                <w:b/>
                <w:color w:val="000000"/>
                <w:sz w:val="20"/>
                <w:szCs w:val="20"/>
                <w:lang w:eastAsia="es-MX"/>
              </w:rPr>
            </w:pPr>
          </w:p>
          <w:p w14:paraId="47D408C5" w14:textId="77777777" w:rsidR="00574DE9" w:rsidRDefault="00574DE9" w:rsidP="006C5550">
            <w:pPr>
              <w:ind w:right="-3" w:firstLine="709"/>
              <w:jc w:val="both"/>
              <w:rPr>
                <w:rFonts w:ascii="Arial" w:eastAsia="Arial" w:hAnsi="Arial" w:cs="Arial"/>
                <w:b/>
                <w:color w:val="000000"/>
                <w:sz w:val="20"/>
                <w:szCs w:val="20"/>
                <w:lang w:eastAsia="es-MX"/>
              </w:rPr>
            </w:pPr>
          </w:p>
          <w:p w14:paraId="40FE67F0" w14:textId="77777777" w:rsidR="00574DE9" w:rsidRDefault="00574DE9" w:rsidP="006C5550">
            <w:pPr>
              <w:ind w:right="-3" w:firstLine="709"/>
              <w:jc w:val="both"/>
              <w:rPr>
                <w:rFonts w:ascii="Arial" w:eastAsia="Arial" w:hAnsi="Arial" w:cs="Arial"/>
                <w:b/>
                <w:color w:val="000000"/>
                <w:sz w:val="20"/>
                <w:szCs w:val="20"/>
                <w:lang w:eastAsia="es-MX"/>
              </w:rPr>
            </w:pPr>
          </w:p>
          <w:p w14:paraId="116282E2" w14:textId="77777777" w:rsidR="00574DE9" w:rsidRDefault="00574DE9" w:rsidP="006C5550">
            <w:pPr>
              <w:ind w:right="-3" w:firstLine="709"/>
              <w:jc w:val="both"/>
              <w:rPr>
                <w:rFonts w:ascii="Arial" w:eastAsia="Arial" w:hAnsi="Arial" w:cs="Arial"/>
                <w:b/>
                <w:color w:val="000000"/>
                <w:sz w:val="20"/>
                <w:szCs w:val="20"/>
                <w:lang w:eastAsia="es-MX"/>
              </w:rPr>
            </w:pPr>
          </w:p>
          <w:p w14:paraId="72835B87" w14:textId="5F460B4D" w:rsidR="00574DE9" w:rsidRPr="00574DE9" w:rsidRDefault="00574DE9" w:rsidP="006C5550">
            <w:pPr>
              <w:ind w:right="-3" w:firstLine="709"/>
              <w:jc w:val="both"/>
              <w:rPr>
                <w:rFonts w:ascii="Arial" w:eastAsia="Arial" w:hAnsi="Arial" w:cs="Arial"/>
                <w:b/>
                <w:color w:val="000000"/>
                <w:sz w:val="20"/>
                <w:szCs w:val="20"/>
                <w:lang w:eastAsia="es-MX"/>
              </w:rPr>
            </w:pPr>
            <w:r w:rsidRPr="00574DE9">
              <w:rPr>
                <w:rFonts w:ascii="Arial" w:eastAsia="Arial" w:hAnsi="Arial" w:cs="Arial"/>
                <w:b/>
                <w:color w:val="000000"/>
                <w:sz w:val="20"/>
                <w:szCs w:val="20"/>
                <w:lang w:eastAsia="es-MX"/>
              </w:rPr>
              <w:t xml:space="preserve">VI. </w:t>
            </w:r>
            <w:r>
              <w:rPr>
                <w:rFonts w:ascii="Arial" w:eastAsia="Arial" w:hAnsi="Arial" w:cs="Arial"/>
                <w:b/>
                <w:color w:val="000000"/>
                <w:sz w:val="20"/>
                <w:szCs w:val="20"/>
                <w:lang w:eastAsia="es-MX"/>
              </w:rPr>
              <w:t>Implementar talleres, foros y actividades estudiantiles y docentes con los diversos sectores de salud en la entidad, relativas a la prevención del embarazo temprano o no deseado</w:t>
            </w:r>
            <w:r w:rsidR="007101D2">
              <w:rPr>
                <w:rFonts w:ascii="Arial" w:eastAsia="Arial" w:hAnsi="Arial" w:cs="Arial"/>
                <w:b/>
                <w:color w:val="000000"/>
                <w:sz w:val="20"/>
                <w:szCs w:val="20"/>
                <w:lang w:eastAsia="es-MX"/>
              </w:rPr>
              <w:t xml:space="preserve">; principalmente en municipios con alta incidencia de este fenómeno. </w:t>
            </w:r>
          </w:p>
          <w:p w14:paraId="072D2541" w14:textId="77777777" w:rsidR="00574DE9" w:rsidRPr="006C5550" w:rsidRDefault="00574DE9" w:rsidP="006C5550">
            <w:pPr>
              <w:ind w:right="-3" w:firstLine="709"/>
              <w:jc w:val="both"/>
              <w:rPr>
                <w:rFonts w:ascii="Arial" w:eastAsia="Arial" w:hAnsi="Arial" w:cs="Arial"/>
                <w:color w:val="000000"/>
                <w:sz w:val="20"/>
                <w:szCs w:val="20"/>
                <w:lang w:eastAsia="es-MX"/>
              </w:rPr>
            </w:pPr>
          </w:p>
          <w:p w14:paraId="56D6D4A6" w14:textId="4BC5FB64" w:rsidR="006C5550" w:rsidRPr="006C5550" w:rsidRDefault="006C5550" w:rsidP="006C5550">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w:t>
            </w:r>
            <w:r w:rsidR="004276A9">
              <w:rPr>
                <w:rFonts w:ascii="Arial" w:eastAsia="Arial" w:hAnsi="Arial" w:cs="Arial"/>
                <w:b/>
                <w:color w:val="000000"/>
                <w:sz w:val="20"/>
                <w:szCs w:val="20"/>
                <w:lang w:eastAsia="es-MX"/>
              </w:rPr>
              <w:t>I</w:t>
            </w:r>
            <w:r w:rsidRPr="006C5550">
              <w:rPr>
                <w:rFonts w:ascii="Arial" w:eastAsia="Arial" w:hAnsi="Arial" w:cs="Arial"/>
                <w:b/>
                <w:color w:val="000000"/>
                <w:sz w:val="20"/>
                <w:szCs w:val="20"/>
                <w:lang w:eastAsia="es-MX"/>
              </w:rPr>
              <w:t>I.</w:t>
            </w:r>
            <w:r w:rsidRPr="006C5550">
              <w:rPr>
                <w:rFonts w:ascii="Arial" w:eastAsia="Arial" w:hAnsi="Arial" w:cs="Arial"/>
                <w:color w:val="000000"/>
                <w:sz w:val="20"/>
                <w:szCs w:val="20"/>
                <w:lang w:eastAsia="es-MX"/>
              </w:rPr>
              <w:t xml:space="preserve"> </w:t>
            </w:r>
            <w:r w:rsidR="00574DE9">
              <w:rPr>
                <w:rFonts w:ascii="Arial" w:eastAsia="Arial" w:hAnsi="Arial" w:cs="Arial"/>
                <w:color w:val="000000"/>
                <w:sz w:val="20"/>
                <w:szCs w:val="20"/>
                <w:lang w:eastAsia="es-MX"/>
              </w:rPr>
              <w:t>…</w:t>
            </w:r>
          </w:p>
          <w:p w14:paraId="1071209B" w14:textId="77777777" w:rsidR="006C5550" w:rsidRDefault="006C5550" w:rsidP="006C5550">
            <w:pPr>
              <w:spacing w:line="276" w:lineRule="auto"/>
              <w:jc w:val="both"/>
              <w:rPr>
                <w:rFonts w:ascii="Arial" w:eastAsia="Arial" w:hAnsi="Arial" w:cs="Arial"/>
                <w:bCs/>
                <w:sz w:val="24"/>
                <w:szCs w:val="24"/>
              </w:rPr>
            </w:pPr>
          </w:p>
        </w:tc>
      </w:tr>
    </w:tbl>
    <w:p w14:paraId="42A52DEE" w14:textId="77777777" w:rsidR="00967CEB" w:rsidRPr="00967CEB" w:rsidRDefault="00967CEB" w:rsidP="00F92C6D">
      <w:pPr>
        <w:spacing w:line="276" w:lineRule="auto"/>
        <w:ind w:firstLine="709"/>
        <w:jc w:val="both"/>
        <w:rPr>
          <w:rFonts w:ascii="Arial" w:eastAsia="Arial" w:hAnsi="Arial" w:cs="Arial"/>
          <w:bCs/>
          <w:sz w:val="24"/>
          <w:szCs w:val="24"/>
        </w:rPr>
      </w:pPr>
    </w:p>
    <w:p w14:paraId="19A2F0E2" w14:textId="3260DCE8" w:rsidR="007101D2" w:rsidRPr="007101D2" w:rsidRDefault="007101D2" w:rsidP="007101D2">
      <w:pPr>
        <w:spacing w:line="276" w:lineRule="auto"/>
        <w:ind w:firstLine="709"/>
        <w:jc w:val="both"/>
        <w:rPr>
          <w:rFonts w:ascii="Arial" w:eastAsia="Arial" w:hAnsi="Arial" w:cs="Arial"/>
          <w:b/>
          <w:bCs/>
          <w:sz w:val="24"/>
          <w:szCs w:val="24"/>
        </w:rPr>
      </w:pPr>
      <w:r>
        <w:rPr>
          <w:rFonts w:ascii="Arial" w:eastAsia="Arial" w:hAnsi="Arial" w:cs="Arial"/>
          <w:bCs/>
          <w:sz w:val="24"/>
          <w:szCs w:val="24"/>
        </w:rPr>
        <w:t>De igual forma, y de manera complementaria, se adiciona una fracción a la</w:t>
      </w:r>
      <w:r w:rsidR="000B26F2">
        <w:rPr>
          <w:rFonts w:ascii="Arial" w:eastAsia="Arial" w:hAnsi="Arial" w:cs="Arial"/>
          <w:bCs/>
          <w:sz w:val="24"/>
          <w:szCs w:val="24"/>
        </w:rPr>
        <w:t>s atribuciones de la</w:t>
      </w:r>
      <w:r>
        <w:rPr>
          <w:rFonts w:ascii="Arial" w:eastAsia="Arial" w:hAnsi="Arial" w:cs="Arial"/>
          <w:bCs/>
          <w:sz w:val="24"/>
          <w:szCs w:val="24"/>
        </w:rPr>
        <w:t xml:space="preserve"> Secretaria de Educación para la implementación de actividades colegiadas, tales como, </w:t>
      </w:r>
      <w:r w:rsidRPr="007101D2">
        <w:rPr>
          <w:rFonts w:ascii="Arial" w:eastAsia="Arial" w:hAnsi="Arial" w:cs="Arial"/>
          <w:bCs/>
          <w:sz w:val="24"/>
          <w:szCs w:val="24"/>
        </w:rPr>
        <w:t xml:space="preserve">talleres, foros y actividades </w:t>
      </w:r>
      <w:r>
        <w:rPr>
          <w:rFonts w:ascii="Arial" w:eastAsia="Arial" w:hAnsi="Arial" w:cs="Arial"/>
          <w:bCs/>
          <w:sz w:val="24"/>
          <w:szCs w:val="24"/>
        </w:rPr>
        <w:t xml:space="preserve">docente – alumno, </w:t>
      </w:r>
      <w:r w:rsidRPr="007101D2">
        <w:rPr>
          <w:rFonts w:ascii="Arial" w:eastAsia="Arial" w:hAnsi="Arial" w:cs="Arial"/>
          <w:b/>
          <w:bCs/>
          <w:sz w:val="24"/>
          <w:szCs w:val="24"/>
        </w:rPr>
        <w:t xml:space="preserve">en coordinación e involucramiento con el sector salud relativas a la prevención del embarazo temprano o no deseado, principalmente en aquellas regiones de la entidad en la que se tengan registro de una alta incidencia en embarazos infantiles. </w:t>
      </w:r>
    </w:p>
    <w:p w14:paraId="33E23E39" w14:textId="3D05EBA6" w:rsidR="0019425A" w:rsidRPr="004276A9" w:rsidRDefault="0019425A" w:rsidP="004276A9">
      <w:pPr>
        <w:spacing w:line="276" w:lineRule="auto"/>
        <w:ind w:firstLine="709"/>
        <w:jc w:val="both"/>
        <w:rPr>
          <w:rFonts w:ascii="Arial" w:eastAsia="Arial" w:hAnsi="Arial" w:cs="Arial"/>
          <w:bCs/>
          <w:sz w:val="24"/>
          <w:szCs w:val="24"/>
        </w:rPr>
      </w:pPr>
      <w:r w:rsidRPr="0019425A">
        <w:rPr>
          <w:rFonts w:ascii="Arial" w:eastAsia="Arial" w:hAnsi="Arial" w:cs="Arial"/>
          <w:bCs/>
          <w:sz w:val="24"/>
          <w:szCs w:val="24"/>
        </w:rPr>
        <w:t>En general, la modificación a la legislación tiene</w:t>
      </w:r>
      <w:r>
        <w:rPr>
          <w:rFonts w:ascii="Arial" w:eastAsia="Arial" w:hAnsi="Arial" w:cs="Arial"/>
          <w:bCs/>
          <w:sz w:val="24"/>
          <w:szCs w:val="24"/>
        </w:rPr>
        <w:t xml:space="preserve"> el carácter de preventivas bajo un enfoque de dignidad, perspectiva de género e involucramiento de autoridades educativas, de salud, padres de familia y alumnos para lograr una disminución sustancial del embarazo en la infancia y adolescencia. No podemos bajar la guardia, es</w:t>
      </w:r>
      <w:r>
        <w:rPr>
          <w:rFonts w:ascii="Arial" w:hAnsi="Arial" w:cs="Arial"/>
          <w:sz w:val="24"/>
          <w:szCs w:val="24"/>
        </w:rPr>
        <w:t xml:space="preserve"> imprescindible </w:t>
      </w:r>
      <w:r w:rsidR="007204D7">
        <w:rPr>
          <w:rFonts w:ascii="Arial" w:hAnsi="Arial" w:cs="Arial"/>
          <w:sz w:val="24"/>
          <w:szCs w:val="24"/>
        </w:rPr>
        <w:t>incorporar mayores herramientas para que</w:t>
      </w:r>
      <w:r>
        <w:rPr>
          <w:rFonts w:ascii="Arial" w:hAnsi="Arial" w:cs="Arial"/>
          <w:sz w:val="24"/>
          <w:szCs w:val="24"/>
        </w:rPr>
        <w:t xml:space="preserve"> exista una sinergia eficaz y eficiente que ayuden a salvaguardar el desarrollo óptimo de las </w:t>
      </w:r>
      <w:r w:rsidR="005D78D9">
        <w:rPr>
          <w:rFonts w:ascii="Arial" w:hAnsi="Arial" w:cs="Arial"/>
          <w:sz w:val="24"/>
          <w:szCs w:val="24"/>
        </w:rPr>
        <w:t>infancias y juventudes en la entidad</w:t>
      </w:r>
      <w:r w:rsidR="007204D7">
        <w:rPr>
          <w:rFonts w:ascii="Arial" w:hAnsi="Arial" w:cs="Arial"/>
          <w:sz w:val="24"/>
          <w:szCs w:val="24"/>
        </w:rPr>
        <w:t>.</w:t>
      </w:r>
    </w:p>
    <w:p w14:paraId="527C5D13" w14:textId="3DBA8EF0" w:rsidR="00DF0880" w:rsidRPr="00DF0880" w:rsidRDefault="00DF0880" w:rsidP="0019425A">
      <w:pPr>
        <w:spacing w:line="276" w:lineRule="auto"/>
        <w:ind w:firstLine="709"/>
        <w:jc w:val="both"/>
        <w:rPr>
          <w:rFonts w:ascii="Arial" w:hAnsi="Arial" w:cs="Arial"/>
          <w:sz w:val="24"/>
          <w:szCs w:val="24"/>
        </w:rPr>
      </w:pPr>
      <w:r w:rsidRPr="00DF0880">
        <w:rPr>
          <w:rFonts w:ascii="Arial" w:hAnsi="Arial" w:cs="Arial"/>
          <w:sz w:val="24"/>
          <w:szCs w:val="24"/>
        </w:rPr>
        <w:t>Por todo lo anterior, y con fundamento en los artículos 35 fracción I, de la Constitución Política Local; 16 y 22 de la Ley de Gobierno del Poder Legislativo, ambas del Estado de Yucatán, someto a consideración de esta Soberanía la presente iniciativa</w:t>
      </w:r>
      <w:r w:rsidR="0019425A">
        <w:rPr>
          <w:rFonts w:ascii="Arial" w:hAnsi="Arial" w:cs="Arial"/>
          <w:sz w:val="24"/>
          <w:szCs w:val="24"/>
        </w:rPr>
        <w:t xml:space="preserve"> con proyecto de decreto</w:t>
      </w:r>
      <w:r w:rsidRPr="00DF0880">
        <w:rPr>
          <w:rFonts w:ascii="Arial" w:hAnsi="Arial" w:cs="Arial"/>
          <w:sz w:val="24"/>
          <w:szCs w:val="24"/>
        </w:rPr>
        <w:t>, para queda</w:t>
      </w:r>
      <w:r w:rsidR="0019425A">
        <w:rPr>
          <w:rFonts w:ascii="Arial" w:hAnsi="Arial" w:cs="Arial"/>
          <w:sz w:val="24"/>
          <w:szCs w:val="24"/>
        </w:rPr>
        <w:t>r</w:t>
      </w:r>
      <w:r w:rsidRPr="00DF0880">
        <w:rPr>
          <w:rFonts w:ascii="Arial" w:hAnsi="Arial" w:cs="Arial"/>
          <w:sz w:val="24"/>
          <w:szCs w:val="24"/>
        </w:rPr>
        <w:t xml:space="preserve"> como sigue:</w:t>
      </w:r>
    </w:p>
    <w:p w14:paraId="300DFE50" w14:textId="151A5098" w:rsidR="006852F8" w:rsidRDefault="006852F8" w:rsidP="00DF0880">
      <w:pPr>
        <w:jc w:val="center"/>
        <w:rPr>
          <w:rFonts w:ascii="Arial" w:hAnsi="Arial" w:cs="Arial"/>
          <w:b/>
          <w:bCs/>
        </w:rPr>
      </w:pPr>
    </w:p>
    <w:p w14:paraId="2D9298EF" w14:textId="4D0925E8" w:rsidR="00656C8F" w:rsidRDefault="00656C8F" w:rsidP="00DF0880">
      <w:pPr>
        <w:jc w:val="center"/>
        <w:rPr>
          <w:rFonts w:ascii="Arial" w:hAnsi="Arial" w:cs="Arial"/>
          <w:b/>
          <w:bCs/>
        </w:rPr>
      </w:pPr>
    </w:p>
    <w:p w14:paraId="7300212D" w14:textId="0CA9F9C6" w:rsidR="00656C8F" w:rsidRDefault="00656C8F" w:rsidP="00DF0880">
      <w:pPr>
        <w:jc w:val="center"/>
        <w:rPr>
          <w:rFonts w:ascii="Arial" w:hAnsi="Arial" w:cs="Arial"/>
          <w:b/>
          <w:bCs/>
        </w:rPr>
      </w:pPr>
    </w:p>
    <w:p w14:paraId="6FDFC7AA" w14:textId="1301B5C0" w:rsidR="00656C8F" w:rsidRDefault="00656C8F" w:rsidP="00DF0880">
      <w:pPr>
        <w:jc w:val="center"/>
        <w:rPr>
          <w:rFonts w:ascii="Arial" w:hAnsi="Arial" w:cs="Arial"/>
          <w:b/>
          <w:bCs/>
        </w:rPr>
      </w:pPr>
    </w:p>
    <w:p w14:paraId="43A64B16" w14:textId="6CC91B40" w:rsidR="00656C8F" w:rsidRDefault="00656C8F" w:rsidP="00DF0880">
      <w:pPr>
        <w:jc w:val="center"/>
        <w:rPr>
          <w:rFonts w:ascii="Arial" w:hAnsi="Arial" w:cs="Arial"/>
          <w:b/>
          <w:bCs/>
        </w:rPr>
      </w:pPr>
    </w:p>
    <w:p w14:paraId="7A275B82" w14:textId="2F510DB4" w:rsidR="00656C8F" w:rsidRDefault="00656C8F" w:rsidP="00DF0880">
      <w:pPr>
        <w:jc w:val="center"/>
        <w:rPr>
          <w:rFonts w:ascii="Arial" w:hAnsi="Arial" w:cs="Arial"/>
          <w:b/>
          <w:bCs/>
        </w:rPr>
      </w:pPr>
    </w:p>
    <w:p w14:paraId="5387802A" w14:textId="22478056" w:rsidR="00656C8F" w:rsidRDefault="00656C8F" w:rsidP="00DF0880">
      <w:pPr>
        <w:jc w:val="center"/>
        <w:rPr>
          <w:rFonts w:ascii="Arial" w:hAnsi="Arial" w:cs="Arial"/>
          <w:b/>
          <w:bCs/>
        </w:rPr>
      </w:pPr>
    </w:p>
    <w:p w14:paraId="2C13318B" w14:textId="060F17C0" w:rsidR="00656C8F" w:rsidRDefault="00656C8F" w:rsidP="00DF0880">
      <w:pPr>
        <w:jc w:val="center"/>
        <w:rPr>
          <w:rFonts w:ascii="Arial" w:hAnsi="Arial" w:cs="Arial"/>
          <w:b/>
          <w:bCs/>
        </w:rPr>
      </w:pPr>
    </w:p>
    <w:p w14:paraId="0C0EC7B8" w14:textId="6A1FCC9A" w:rsidR="00656C8F" w:rsidRDefault="00656C8F" w:rsidP="00DF0880">
      <w:pPr>
        <w:jc w:val="center"/>
        <w:rPr>
          <w:rFonts w:ascii="Arial" w:hAnsi="Arial" w:cs="Arial"/>
          <w:b/>
          <w:bCs/>
        </w:rPr>
      </w:pPr>
    </w:p>
    <w:p w14:paraId="60F90E6E" w14:textId="77777777" w:rsidR="00656C8F" w:rsidRDefault="00656C8F" w:rsidP="00DF0880">
      <w:pPr>
        <w:jc w:val="center"/>
        <w:rPr>
          <w:rFonts w:ascii="Arial" w:hAnsi="Arial" w:cs="Arial"/>
          <w:b/>
          <w:bCs/>
        </w:rPr>
      </w:pPr>
    </w:p>
    <w:p w14:paraId="0F9E6657" w14:textId="3A643915" w:rsidR="00D23E3F" w:rsidRPr="00656C8F" w:rsidRDefault="00DF0880" w:rsidP="00DF0880">
      <w:pPr>
        <w:jc w:val="center"/>
        <w:rPr>
          <w:rFonts w:ascii="Arial" w:eastAsia="Arial" w:hAnsi="Arial" w:cs="Arial"/>
          <w:b/>
          <w:bCs/>
          <w:sz w:val="20"/>
          <w:szCs w:val="20"/>
        </w:rPr>
      </w:pPr>
      <w:r w:rsidRPr="00656C8F">
        <w:rPr>
          <w:rFonts w:ascii="Arial" w:eastAsia="Arial" w:hAnsi="Arial" w:cs="Arial"/>
          <w:b/>
          <w:bCs/>
          <w:sz w:val="20"/>
          <w:szCs w:val="20"/>
        </w:rPr>
        <w:lastRenderedPageBreak/>
        <w:t>DECRETO</w:t>
      </w:r>
    </w:p>
    <w:p w14:paraId="4D8A3214" w14:textId="384806FB" w:rsidR="00DF0880" w:rsidRPr="00656C8F" w:rsidRDefault="00DF0880" w:rsidP="00DF0880">
      <w:pPr>
        <w:jc w:val="both"/>
        <w:rPr>
          <w:rFonts w:ascii="Arial" w:hAnsi="Arial" w:cs="Arial"/>
          <w:b/>
          <w:bCs/>
          <w:sz w:val="20"/>
          <w:szCs w:val="20"/>
        </w:rPr>
      </w:pPr>
      <w:r w:rsidRPr="00656C8F">
        <w:rPr>
          <w:rFonts w:ascii="Arial" w:eastAsia="Arial" w:hAnsi="Arial" w:cs="Arial"/>
          <w:b/>
          <w:bCs/>
          <w:sz w:val="20"/>
          <w:szCs w:val="20"/>
        </w:rPr>
        <w:t xml:space="preserve">Se reforma la Ley de los Derechos de Niñas, Niños y Adolescentes del Estado de Yucatán en materia </w:t>
      </w:r>
      <w:r w:rsidR="004276A9" w:rsidRPr="00656C8F">
        <w:rPr>
          <w:rFonts w:ascii="Arial" w:eastAsia="Arial" w:hAnsi="Arial" w:cs="Arial"/>
          <w:b/>
          <w:bCs/>
          <w:sz w:val="20"/>
          <w:szCs w:val="20"/>
        </w:rPr>
        <w:t>de prevención al embarazo infantil</w:t>
      </w:r>
      <w:r w:rsidR="0042555E">
        <w:rPr>
          <w:rFonts w:ascii="Arial" w:eastAsia="Arial" w:hAnsi="Arial" w:cs="Arial"/>
          <w:b/>
          <w:bCs/>
          <w:sz w:val="20"/>
          <w:szCs w:val="20"/>
        </w:rPr>
        <w:t xml:space="preserve"> y en la adolescencia</w:t>
      </w:r>
      <w:r w:rsidRPr="00656C8F">
        <w:rPr>
          <w:rFonts w:ascii="Arial" w:hAnsi="Arial" w:cs="Arial"/>
          <w:b/>
          <w:bCs/>
          <w:sz w:val="20"/>
          <w:szCs w:val="20"/>
        </w:rPr>
        <w:t>.</w:t>
      </w:r>
    </w:p>
    <w:p w14:paraId="72DA448C" w14:textId="502F08CE" w:rsidR="00DF0880" w:rsidRPr="00656C8F" w:rsidRDefault="00DF0880" w:rsidP="007C1EE0">
      <w:pPr>
        <w:jc w:val="both"/>
        <w:rPr>
          <w:rFonts w:ascii="Arial" w:hAnsi="Arial" w:cs="Arial"/>
          <w:b/>
          <w:bCs/>
          <w:sz w:val="20"/>
          <w:szCs w:val="20"/>
        </w:rPr>
      </w:pPr>
      <w:r w:rsidRPr="00656C8F">
        <w:rPr>
          <w:rFonts w:ascii="Arial" w:hAnsi="Arial" w:cs="Arial"/>
          <w:b/>
          <w:bCs/>
          <w:sz w:val="20"/>
          <w:szCs w:val="20"/>
        </w:rPr>
        <w:t xml:space="preserve">Artículo </w:t>
      </w:r>
      <w:r w:rsidR="004276A9" w:rsidRPr="00656C8F">
        <w:rPr>
          <w:rFonts w:ascii="Arial" w:hAnsi="Arial" w:cs="Arial"/>
          <w:b/>
          <w:bCs/>
          <w:sz w:val="20"/>
          <w:szCs w:val="20"/>
        </w:rPr>
        <w:t>único</w:t>
      </w:r>
      <w:r w:rsidRPr="00656C8F">
        <w:rPr>
          <w:rFonts w:ascii="Arial" w:hAnsi="Arial" w:cs="Arial"/>
          <w:b/>
          <w:bCs/>
          <w:sz w:val="20"/>
          <w:szCs w:val="20"/>
        </w:rPr>
        <w:t xml:space="preserve">. </w:t>
      </w:r>
      <w:r w:rsidRPr="00656C8F">
        <w:rPr>
          <w:rFonts w:ascii="Arial" w:hAnsi="Arial" w:cs="Arial"/>
          <w:bCs/>
          <w:sz w:val="20"/>
          <w:szCs w:val="20"/>
        </w:rPr>
        <w:t>Se reforma</w:t>
      </w:r>
      <w:r w:rsidR="004276A9" w:rsidRPr="00656C8F">
        <w:rPr>
          <w:rFonts w:ascii="Arial" w:hAnsi="Arial" w:cs="Arial"/>
          <w:bCs/>
          <w:sz w:val="20"/>
          <w:szCs w:val="20"/>
        </w:rPr>
        <w:t xml:space="preserve">n las fracciones III, V, XI; se adiciona la fracción XII y se recorre el contenido de la actual XII para ser fracción XIII del artículo 37; </w:t>
      </w:r>
      <w:r w:rsidR="00740B93" w:rsidRPr="00656C8F">
        <w:rPr>
          <w:rFonts w:ascii="Arial" w:hAnsi="Arial" w:cs="Arial"/>
          <w:bCs/>
          <w:sz w:val="20"/>
          <w:szCs w:val="20"/>
        </w:rPr>
        <w:t>se adiciona la fracción VI y se recorre el contenido de la actual fracción VI para pasar a ser fracción VII al artículo 38; todos de la L</w:t>
      </w:r>
      <w:r w:rsidR="00740B93" w:rsidRPr="00656C8F">
        <w:rPr>
          <w:rFonts w:ascii="Arial" w:eastAsia="Arial" w:hAnsi="Arial" w:cs="Arial"/>
          <w:bCs/>
          <w:sz w:val="20"/>
          <w:szCs w:val="20"/>
        </w:rPr>
        <w:t>ey de los Derechos de Niñas, Niños y Adolescentes del Estado de Yucatán</w:t>
      </w:r>
      <w:r w:rsidR="00656C8F" w:rsidRPr="00656C8F">
        <w:rPr>
          <w:rFonts w:ascii="Arial" w:eastAsia="Arial" w:hAnsi="Arial" w:cs="Arial"/>
          <w:bCs/>
          <w:sz w:val="20"/>
          <w:szCs w:val="20"/>
        </w:rPr>
        <w:t xml:space="preserve">, </w:t>
      </w:r>
      <w:r w:rsidRPr="00656C8F">
        <w:rPr>
          <w:rFonts w:ascii="Arial" w:hAnsi="Arial" w:cs="Arial"/>
          <w:bCs/>
          <w:sz w:val="20"/>
          <w:szCs w:val="20"/>
        </w:rPr>
        <w:t>para quedar como sigue</w:t>
      </w:r>
      <w:r w:rsidRPr="00656C8F">
        <w:rPr>
          <w:rFonts w:ascii="Arial" w:hAnsi="Arial" w:cs="Arial"/>
          <w:b/>
          <w:bCs/>
          <w:sz w:val="20"/>
          <w:szCs w:val="20"/>
        </w:rPr>
        <w:t>:</w:t>
      </w:r>
    </w:p>
    <w:p w14:paraId="3B31C018" w14:textId="77777777" w:rsidR="00656C8F" w:rsidRDefault="00656C8F" w:rsidP="00656C8F">
      <w:pPr>
        <w:ind w:right="-3"/>
        <w:jc w:val="both"/>
        <w:rPr>
          <w:rFonts w:ascii="Arial" w:eastAsia="Arial" w:hAnsi="Arial" w:cs="Arial"/>
          <w:b/>
          <w:color w:val="000000"/>
          <w:sz w:val="20"/>
          <w:szCs w:val="20"/>
          <w:lang w:eastAsia="es-MX"/>
        </w:rPr>
      </w:pPr>
    </w:p>
    <w:p w14:paraId="354B46BB" w14:textId="796F3ADA" w:rsidR="00656C8F" w:rsidRPr="006C5550" w:rsidRDefault="00656C8F" w:rsidP="00656C8F">
      <w:pPr>
        <w:ind w:right="-3"/>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Artículo 37. Atribuciones de la Secretaría de Salud</w:t>
      </w:r>
    </w:p>
    <w:p w14:paraId="23E5532B" w14:textId="77777777" w:rsidR="00656C8F" w:rsidRPr="006C5550" w:rsidRDefault="00656C8F" w:rsidP="00656C8F">
      <w:pPr>
        <w:ind w:right="-3"/>
        <w:jc w:val="both"/>
        <w:rPr>
          <w:rFonts w:ascii="Arial" w:eastAsia="Arial" w:hAnsi="Arial" w:cs="Arial"/>
          <w:color w:val="000000"/>
          <w:sz w:val="20"/>
          <w:szCs w:val="20"/>
          <w:lang w:eastAsia="es-MX"/>
        </w:rPr>
      </w:pPr>
      <w:r>
        <w:rPr>
          <w:rFonts w:ascii="Arial" w:eastAsia="Arial" w:hAnsi="Arial" w:cs="Arial"/>
          <w:color w:val="000000"/>
          <w:sz w:val="20"/>
          <w:szCs w:val="20"/>
          <w:lang w:eastAsia="es-MX"/>
        </w:rPr>
        <w:t>…</w:t>
      </w:r>
    </w:p>
    <w:p w14:paraId="39D009EA" w14:textId="77777777" w:rsidR="00656C8F" w:rsidRPr="006C5550" w:rsidRDefault="00656C8F" w:rsidP="00656C8F">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w:t>
      </w:r>
      <w:r w:rsidRPr="006C5550">
        <w:rPr>
          <w:rFonts w:ascii="Arial" w:eastAsia="Arial" w:hAnsi="Arial" w:cs="Arial"/>
          <w:color w:val="000000"/>
          <w:sz w:val="20"/>
          <w:szCs w:val="20"/>
          <w:lang w:eastAsia="es-MX"/>
        </w:rPr>
        <w:t xml:space="preserve"> </w:t>
      </w:r>
      <w:r>
        <w:rPr>
          <w:rFonts w:ascii="Arial" w:eastAsia="Arial" w:hAnsi="Arial" w:cs="Arial"/>
          <w:color w:val="000000"/>
          <w:sz w:val="20"/>
          <w:szCs w:val="20"/>
          <w:lang w:eastAsia="es-MX"/>
        </w:rPr>
        <w:t>a la II. …</w:t>
      </w:r>
    </w:p>
    <w:p w14:paraId="06376B50" w14:textId="77777777" w:rsidR="00656C8F" w:rsidRPr="006C5550" w:rsidRDefault="00656C8F" w:rsidP="00656C8F">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III.</w:t>
      </w:r>
      <w:r w:rsidRPr="006C5550">
        <w:rPr>
          <w:rFonts w:ascii="Arial" w:eastAsia="Arial" w:hAnsi="Arial" w:cs="Arial"/>
          <w:color w:val="000000"/>
          <w:sz w:val="20"/>
          <w:szCs w:val="20"/>
          <w:lang w:eastAsia="es-MX"/>
        </w:rPr>
        <w:t xml:space="preserve"> Realizar acciones para que todos los sectores de la sociedad tengan acceso a educación y asistencia en materia de principios básicos de salud y nutrición, ventajas de la lactancia materna, </w:t>
      </w:r>
      <w:r w:rsidRPr="004079AD">
        <w:rPr>
          <w:rFonts w:ascii="Arial" w:eastAsia="Arial" w:hAnsi="Arial" w:cs="Arial"/>
          <w:b/>
          <w:color w:val="000000"/>
          <w:sz w:val="20"/>
          <w:szCs w:val="20"/>
          <w:lang w:eastAsia="es-MX"/>
        </w:rPr>
        <w:t xml:space="preserve">así como la prevención de embarazos </w:t>
      </w:r>
      <w:r>
        <w:rPr>
          <w:rFonts w:ascii="Arial" w:eastAsia="Arial" w:hAnsi="Arial" w:cs="Arial"/>
          <w:b/>
          <w:color w:val="000000"/>
          <w:sz w:val="20"/>
          <w:szCs w:val="20"/>
          <w:lang w:eastAsia="es-MX"/>
        </w:rPr>
        <w:t>a través del</w:t>
      </w:r>
      <w:r w:rsidRPr="004079AD">
        <w:rPr>
          <w:rFonts w:ascii="Arial" w:eastAsia="Arial" w:hAnsi="Arial" w:cs="Arial"/>
          <w:b/>
          <w:color w:val="000000"/>
          <w:sz w:val="20"/>
          <w:szCs w:val="20"/>
          <w:lang w:eastAsia="es-MX"/>
        </w:rPr>
        <w:t xml:space="preserve"> correcto uso de los métodos anticonceptivos</w:t>
      </w:r>
      <w:r w:rsidRPr="006C5550">
        <w:rPr>
          <w:rFonts w:ascii="Arial" w:eastAsia="Arial" w:hAnsi="Arial" w:cs="Arial"/>
          <w:color w:val="000000"/>
          <w:sz w:val="20"/>
          <w:szCs w:val="20"/>
          <w:lang w:eastAsia="es-MX"/>
        </w:rPr>
        <w:t>, higiene, medidas de prevención de accidentes y demás aspectos relacionados con la salud de niñas, niños y adolescentes.</w:t>
      </w:r>
    </w:p>
    <w:p w14:paraId="3E3FACDB" w14:textId="77777777" w:rsidR="00656C8F" w:rsidRPr="006C5550" w:rsidRDefault="00656C8F" w:rsidP="00656C8F">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IV.</w:t>
      </w:r>
      <w:r w:rsidRPr="006C5550">
        <w:rPr>
          <w:rFonts w:ascii="Arial" w:eastAsia="Arial" w:hAnsi="Arial" w:cs="Arial"/>
          <w:color w:val="000000"/>
          <w:sz w:val="20"/>
          <w:szCs w:val="20"/>
          <w:lang w:eastAsia="es-MX"/>
        </w:rPr>
        <w:t xml:space="preserve"> </w:t>
      </w:r>
      <w:r>
        <w:rPr>
          <w:rFonts w:ascii="Arial" w:eastAsia="Arial" w:hAnsi="Arial" w:cs="Arial"/>
          <w:color w:val="000000"/>
          <w:sz w:val="20"/>
          <w:szCs w:val="20"/>
          <w:lang w:eastAsia="es-MX"/>
        </w:rPr>
        <w:t>…</w:t>
      </w:r>
    </w:p>
    <w:p w14:paraId="1115151F" w14:textId="77777777" w:rsidR="00656C8F" w:rsidRPr="006C5550" w:rsidRDefault="00656C8F" w:rsidP="00656C8F">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w:t>
      </w:r>
      <w:r w:rsidRPr="006C5550">
        <w:rPr>
          <w:rFonts w:ascii="Arial" w:eastAsia="Arial" w:hAnsi="Arial" w:cs="Arial"/>
          <w:color w:val="000000"/>
          <w:sz w:val="20"/>
          <w:szCs w:val="20"/>
          <w:lang w:eastAsia="es-MX"/>
        </w:rPr>
        <w:t xml:space="preserve"> Establecer medidas </w:t>
      </w:r>
      <w:r w:rsidRPr="004079AD">
        <w:rPr>
          <w:rFonts w:ascii="Arial" w:eastAsia="Arial" w:hAnsi="Arial" w:cs="Arial"/>
          <w:b/>
          <w:color w:val="000000"/>
          <w:sz w:val="20"/>
          <w:szCs w:val="20"/>
          <w:lang w:eastAsia="es-MX"/>
        </w:rPr>
        <w:t>permanentes</w:t>
      </w:r>
      <w:r>
        <w:rPr>
          <w:rFonts w:ascii="Arial" w:eastAsia="Arial" w:hAnsi="Arial" w:cs="Arial"/>
          <w:b/>
          <w:color w:val="000000"/>
          <w:sz w:val="20"/>
          <w:szCs w:val="20"/>
          <w:lang w:eastAsia="es-MX"/>
        </w:rPr>
        <w:t xml:space="preserve"> en las escuelas públicas y privadas</w:t>
      </w:r>
      <w:r w:rsidRPr="006C5550">
        <w:rPr>
          <w:rFonts w:ascii="Arial" w:eastAsia="Arial" w:hAnsi="Arial" w:cs="Arial"/>
          <w:color w:val="000000"/>
          <w:sz w:val="20"/>
          <w:szCs w:val="20"/>
          <w:lang w:eastAsia="es-MX"/>
        </w:rPr>
        <w:t xml:space="preserve"> tendientes a prevenir embarazos de niñas y adoles</w:t>
      </w:r>
      <w:r>
        <w:rPr>
          <w:rFonts w:ascii="Arial" w:eastAsia="Arial" w:hAnsi="Arial" w:cs="Arial"/>
          <w:color w:val="000000"/>
          <w:sz w:val="20"/>
          <w:szCs w:val="20"/>
          <w:lang w:eastAsia="es-MX"/>
        </w:rPr>
        <w:t xml:space="preserve">centes </w:t>
      </w:r>
      <w:r w:rsidRPr="0023149B">
        <w:rPr>
          <w:rFonts w:ascii="Arial" w:eastAsia="Arial" w:hAnsi="Arial" w:cs="Arial"/>
          <w:b/>
          <w:color w:val="000000"/>
          <w:sz w:val="20"/>
          <w:szCs w:val="20"/>
          <w:lang w:eastAsia="es-MX"/>
        </w:rPr>
        <w:t xml:space="preserve">bajo una perspectiva de género, dignidad y </w:t>
      </w:r>
      <w:r>
        <w:rPr>
          <w:rFonts w:ascii="Arial" w:eastAsia="Arial" w:hAnsi="Arial" w:cs="Arial"/>
          <w:b/>
          <w:color w:val="000000"/>
          <w:sz w:val="20"/>
          <w:szCs w:val="20"/>
          <w:lang w:eastAsia="es-MX"/>
        </w:rPr>
        <w:t>responsabilidad social</w:t>
      </w:r>
      <w:r w:rsidRPr="0023149B">
        <w:rPr>
          <w:rFonts w:ascii="Arial" w:eastAsia="Arial" w:hAnsi="Arial" w:cs="Arial"/>
          <w:b/>
          <w:color w:val="000000"/>
          <w:sz w:val="20"/>
          <w:szCs w:val="20"/>
          <w:lang w:eastAsia="es-MX"/>
        </w:rPr>
        <w:t>.</w:t>
      </w:r>
      <w:r>
        <w:rPr>
          <w:rFonts w:ascii="Arial" w:eastAsia="Arial" w:hAnsi="Arial" w:cs="Arial"/>
          <w:color w:val="000000"/>
          <w:sz w:val="20"/>
          <w:szCs w:val="20"/>
          <w:lang w:eastAsia="es-MX"/>
        </w:rPr>
        <w:t xml:space="preserve"> </w:t>
      </w:r>
    </w:p>
    <w:p w14:paraId="272A69A1" w14:textId="77777777" w:rsidR="00656C8F" w:rsidRPr="006C5550" w:rsidRDefault="00656C8F" w:rsidP="00656C8F">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VI</w:t>
      </w:r>
      <w:r w:rsidRPr="00574DE9">
        <w:rPr>
          <w:rFonts w:ascii="Arial" w:eastAsia="Arial" w:hAnsi="Arial" w:cs="Arial"/>
          <w:b/>
          <w:color w:val="000000"/>
          <w:sz w:val="20"/>
          <w:szCs w:val="20"/>
          <w:lang w:eastAsia="es-MX"/>
        </w:rPr>
        <w:t>. a la X. …</w:t>
      </w:r>
    </w:p>
    <w:p w14:paraId="6B89B772" w14:textId="77777777" w:rsidR="00656C8F" w:rsidRPr="006C5550" w:rsidRDefault="00656C8F" w:rsidP="00656C8F">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XI.</w:t>
      </w:r>
      <w:r w:rsidRPr="006C5550">
        <w:rPr>
          <w:rFonts w:ascii="Arial" w:eastAsia="Arial" w:hAnsi="Arial" w:cs="Arial"/>
          <w:color w:val="000000"/>
          <w:sz w:val="20"/>
          <w:szCs w:val="20"/>
          <w:lang w:eastAsia="es-MX"/>
        </w:rPr>
        <w:t xml:space="preserve"> Desarrollar servicios de atención sanitaria preventiva, orientación y asesoría </w:t>
      </w:r>
      <w:r w:rsidRPr="004079AD">
        <w:rPr>
          <w:rFonts w:ascii="Arial" w:eastAsia="Arial" w:hAnsi="Arial" w:cs="Arial"/>
          <w:b/>
          <w:color w:val="000000"/>
          <w:sz w:val="20"/>
          <w:szCs w:val="20"/>
          <w:lang w:eastAsia="es-MX"/>
        </w:rPr>
        <w:t>permanente</w:t>
      </w:r>
      <w:r>
        <w:rPr>
          <w:rFonts w:ascii="Arial" w:eastAsia="Arial" w:hAnsi="Arial" w:cs="Arial"/>
          <w:color w:val="000000"/>
          <w:sz w:val="20"/>
          <w:szCs w:val="20"/>
          <w:lang w:eastAsia="es-MX"/>
        </w:rPr>
        <w:t xml:space="preserve"> </w:t>
      </w:r>
      <w:r w:rsidRPr="006C5550">
        <w:rPr>
          <w:rFonts w:ascii="Arial" w:eastAsia="Arial" w:hAnsi="Arial" w:cs="Arial"/>
          <w:color w:val="000000"/>
          <w:sz w:val="20"/>
          <w:szCs w:val="20"/>
          <w:lang w:eastAsia="es-MX"/>
        </w:rPr>
        <w:t xml:space="preserve">a quienes ejerzan la patria potestad, tutela o guarda y custodia de niñas, niños y adolescentes, y cuidados en materia de salud reproductiva y generar programas públicos de prevención al embarazo temprano o no deseado, de conformidad con las disposiciones jurídicas en materia de salud. </w:t>
      </w:r>
    </w:p>
    <w:p w14:paraId="0F2CBD6E" w14:textId="0549D197" w:rsidR="00656C8F" w:rsidRDefault="00656C8F" w:rsidP="00656C8F">
      <w:pPr>
        <w:ind w:right="-3" w:firstLine="709"/>
        <w:jc w:val="both"/>
        <w:rPr>
          <w:rFonts w:ascii="Arial" w:eastAsia="Arial" w:hAnsi="Arial" w:cs="Arial"/>
          <w:b/>
          <w:color w:val="000000"/>
          <w:sz w:val="20"/>
          <w:szCs w:val="20"/>
          <w:lang w:eastAsia="es-MX"/>
        </w:rPr>
      </w:pPr>
      <w:r w:rsidRPr="006C5550">
        <w:rPr>
          <w:rFonts w:ascii="Arial" w:eastAsia="Arial" w:hAnsi="Arial" w:cs="Arial"/>
          <w:b/>
          <w:color w:val="000000"/>
          <w:sz w:val="20"/>
          <w:szCs w:val="20"/>
          <w:lang w:eastAsia="es-MX"/>
        </w:rPr>
        <w:t>XII</w:t>
      </w:r>
      <w:r w:rsidRPr="004079AD">
        <w:rPr>
          <w:rFonts w:ascii="Arial" w:eastAsia="Arial" w:hAnsi="Arial" w:cs="Arial"/>
          <w:color w:val="000000"/>
          <w:sz w:val="20"/>
          <w:szCs w:val="20"/>
          <w:lang w:eastAsia="es-MX"/>
        </w:rPr>
        <w:t xml:space="preserve">. </w:t>
      </w:r>
      <w:r w:rsidRPr="004079AD">
        <w:rPr>
          <w:rFonts w:ascii="Arial" w:eastAsia="Arial" w:hAnsi="Arial" w:cs="Arial"/>
          <w:b/>
          <w:color w:val="000000"/>
          <w:sz w:val="20"/>
          <w:szCs w:val="20"/>
          <w:lang w:eastAsia="es-MX"/>
        </w:rPr>
        <w:t xml:space="preserve">Realizar jornadas de la salud </w:t>
      </w:r>
      <w:r>
        <w:rPr>
          <w:rFonts w:ascii="Arial" w:eastAsia="Arial" w:hAnsi="Arial" w:cs="Arial"/>
          <w:b/>
          <w:color w:val="000000"/>
          <w:sz w:val="20"/>
          <w:szCs w:val="20"/>
          <w:lang w:eastAsia="es-MX"/>
        </w:rPr>
        <w:t xml:space="preserve">sexual </w:t>
      </w:r>
      <w:r w:rsidRPr="004079AD">
        <w:rPr>
          <w:rFonts w:ascii="Arial" w:eastAsia="Arial" w:hAnsi="Arial" w:cs="Arial"/>
          <w:b/>
          <w:color w:val="000000"/>
          <w:sz w:val="20"/>
          <w:szCs w:val="20"/>
          <w:lang w:eastAsia="es-MX"/>
        </w:rPr>
        <w:t xml:space="preserve">en centros educativos públicos </w:t>
      </w:r>
      <w:r>
        <w:rPr>
          <w:rFonts w:ascii="Arial" w:eastAsia="Arial" w:hAnsi="Arial" w:cs="Arial"/>
          <w:b/>
          <w:color w:val="000000"/>
          <w:sz w:val="20"/>
          <w:szCs w:val="20"/>
          <w:lang w:eastAsia="es-MX"/>
        </w:rPr>
        <w:t>y</w:t>
      </w:r>
      <w:r w:rsidRPr="004079AD">
        <w:rPr>
          <w:rFonts w:ascii="Arial" w:eastAsia="Arial" w:hAnsi="Arial" w:cs="Arial"/>
          <w:b/>
          <w:color w:val="000000"/>
          <w:sz w:val="20"/>
          <w:szCs w:val="20"/>
          <w:lang w:eastAsia="es-MX"/>
        </w:rPr>
        <w:t xml:space="preserve"> privados</w:t>
      </w:r>
      <w:r>
        <w:rPr>
          <w:rFonts w:ascii="Arial" w:eastAsia="Arial" w:hAnsi="Arial" w:cs="Arial"/>
          <w:b/>
          <w:color w:val="000000"/>
          <w:sz w:val="20"/>
          <w:szCs w:val="20"/>
          <w:lang w:eastAsia="es-MX"/>
        </w:rPr>
        <w:t>,</w:t>
      </w:r>
      <w:r w:rsidRPr="004079AD">
        <w:rPr>
          <w:rFonts w:ascii="Arial" w:eastAsia="Arial" w:hAnsi="Arial" w:cs="Arial"/>
          <w:b/>
          <w:color w:val="000000"/>
          <w:sz w:val="20"/>
          <w:szCs w:val="20"/>
          <w:lang w:eastAsia="es-MX"/>
        </w:rPr>
        <w:t xml:space="preserve"> al menos 4 veces </w:t>
      </w:r>
      <w:r>
        <w:rPr>
          <w:rFonts w:ascii="Arial" w:eastAsia="Arial" w:hAnsi="Arial" w:cs="Arial"/>
          <w:b/>
          <w:color w:val="000000"/>
          <w:sz w:val="20"/>
          <w:szCs w:val="20"/>
          <w:lang w:eastAsia="es-MX"/>
        </w:rPr>
        <w:t xml:space="preserve">al año, con el involucramiento de la comunidad estudiantil, madres y padres de familia y tutores. </w:t>
      </w:r>
    </w:p>
    <w:p w14:paraId="3DD9B82E" w14:textId="77777777" w:rsidR="00656C8F" w:rsidRPr="006C5550" w:rsidRDefault="00656C8F" w:rsidP="00656C8F">
      <w:pPr>
        <w:ind w:right="-3" w:firstLine="709"/>
        <w:jc w:val="both"/>
        <w:rPr>
          <w:rFonts w:ascii="Arial" w:eastAsia="Arial" w:hAnsi="Arial" w:cs="Arial"/>
          <w:color w:val="000000"/>
          <w:sz w:val="20"/>
          <w:szCs w:val="20"/>
          <w:lang w:eastAsia="es-MX"/>
        </w:rPr>
      </w:pPr>
      <w:r w:rsidRPr="004079AD">
        <w:rPr>
          <w:rFonts w:ascii="Arial" w:eastAsia="Arial" w:hAnsi="Arial" w:cs="Arial"/>
          <w:b/>
          <w:color w:val="000000"/>
          <w:sz w:val="20"/>
          <w:szCs w:val="20"/>
          <w:lang w:eastAsia="es-MX"/>
        </w:rPr>
        <w:t>XIII</w:t>
      </w:r>
      <w:r>
        <w:rPr>
          <w:rFonts w:ascii="Arial" w:eastAsia="Arial" w:hAnsi="Arial" w:cs="Arial"/>
          <w:color w:val="000000"/>
          <w:sz w:val="20"/>
          <w:szCs w:val="20"/>
          <w:lang w:eastAsia="es-MX"/>
        </w:rPr>
        <w:t>. …</w:t>
      </w:r>
    </w:p>
    <w:p w14:paraId="0F1F7D2B" w14:textId="61058DA9" w:rsidR="00656C8F" w:rsidRDefault="00656C8F" w:rsidP="007C1EE0">
      <w:pPr>
        <w:jc w:val="both"/>
        <w:rPr>
          <w:rFonts w:ascii="Arial" w:hAnsi="Arial" w:cs="Arial"/>
          <w:b/>
          <w:bCs/>
          <w:sz w:val="24"/>
          <w:szCs w:val="24"/>
        </w:rPr>
      </w:pPr>
    </w:p>
    <w:p w14:paraId="1AED5BB4" w14:textId="77777777" w:rsidR="00656C8F" w:rsidRPr="006C5550" w:rsidRDefault="00656C8F" w:rsidP="00656C8F">
      <w:pPr>
        <w:ind w:right="-3"/>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Artículo 38. Atribuciones de la Secretaría de Educación</w:t>
      </w:r>
    </w:p>
    <w:p w14:paraId="1EE3B619" w14:textId="77777777" w:rsidR="00656C8F" w:rsidRPr="006C5550" w:rsidRDefault="00656C8F" w:rsidP="00656C8F">
      <w:pPr>
        <w:ind w:right="-3"/>
        <w:jc w:val="both"/>
        <w:rPr>
          <w:rFonts w:ascii="Arial" w:eastAsia="Arial" w:hAnsi="Arial" w:cs="Arial"/>
          <w:color w:val="000000"/>
          <w:sz w:val="20"/>
          <w:szCs w:val="20"/>
          <w:lang w:eastAsia="es-MX"/>
        </w:rPr>
      </w:pPr>
      <w:r>
        <w:rPr>
          <w:rFonts w:ascii="Arial" w:eastAsia="Arial" w:hAnsi="Arial" w:cs="Arial"/>
          <w:color w:val="000000"/>
          <w:sz w:val="20"/>
          <w:szCs w:val="20"/>
          <w:lang w:eastAsia="es-MX"/>
        </w:rPr>
        <w:t>…</w:t>
      </w:r>
    </w:p>
    <w:p w14:paraId="35363987" w14:textId="2C6E58C5" w:rsidR="00656C8F" w:rsidRDefault="00656C8F" w:rsidP="00656C8F">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I.</w:t>
      </w:r>
      <w:r w:rsidRPr="006C5550">
        <w:rPr>
          <w:rFonts w:ascii="Arial" w:eastAsia="Arial" w:hAnsi="Arial" w:cs="Arial"/>
          <w:color w:val="000000"/>
          <w:sz w:val="20"/>
          <w:szCs w:val="20"/>
          <w:lang w:eastAsia="es-MX"/>
        </w:rPr>
        <w:t xml:space="preserve"> </w:t>
      </w:r>
      <w:r>
        <w:rPr>
          <w:rFonts w:ascii="Arial" w:eastAsia="Arial" w:hAnsi="Arial" w:cs="Arial"/>
          <w:color w:val="000000"/>
          <w:sz w:val="20"/>
          <w:szCs w:val="20"/>
          <w:lang w:eastAsia="es-MX"/>
        </w:rPr>
        <w:t xml:space="preserve">a la </w:t>
      </w:r>
      <w:r w:rsidRPr="006C5550">
        <w:rPr>
          <w:rFonts w:ascii="Arial" w:eastAsia="Arial" w:hAnsi="Arial" w:cs="Arial"/>
          <w:b/>
          <w:color w:val="000000"/>
          <w:sz w:val="20"/>
          <w:szCs w:val="20"/>
          <w:lang w:eastAsia="es-MX"/>
        </w:rPr>
        <w:t>V.</w:t>
      </w:r>
      <w:r w:rsidRPr="006C5550">
        <w:rPr>
          <w:rFonts w:ascii="Arial" w:eastAsia="Arial" w:hAnsi="Arial" w:cs="Arial"/>
          <w:color w:val="000000"/>
          <w:sz w:val="20"/>
          <w:szCs w:val="20"/>
          <w:lang w:eastAsia="es-MX"/>
        </w:rPr>
        <w:t xml:space="preserve"> </w:t>
      </w:r>
    </w:p>
    <w:p w14:paraId="2FBBC636" w14:textId="0F7680B0" w:rsidR="00656C8F" w:rsidRDefault="00656C8F" w:rsidP="00656C8F">
      <w:pPr>
        <w:ind w:right="-3" w:firstLine="709"/>
        <w:jc w:val="both"/>
        <w:rPr>
          <w:rFonts w:ascii="Arial" w:eastAsia="Arial" w:hAnsi="Arial" w:cs="Arial"/>
          <w:b/>
          <w:color w:val="000000"/>
          <w:sz w:val="20"/>
          <w:szCs w:val="20"/>
          <w:lang w:eastAsia="es-MX"/>
        </w:rPr>
      </w:pPr>
      <w:r w:rsidRPr="00574DE9">
        <w:rPr>
          <w:rFonts w:ascii="Arial" w:eastAsia="Arial" w:hAnsi="Arial" w:cs="Arial"/>
          <w:b/>
          <w:color w:val="000000"/>
          <w:sz w:val="20"/>
          <w:szCs w:val="20"/>
          <w:lang w:eastAsia="es-MX"/>
        </w:rPr>
        <w:t xml:space="preserve">VI. </w:t>
      </w:r>
      <w:r>
        <w:rPr>
          <w:rFonts w:ascii="Arial" w:eastAsia="Arial" w:hAnsi="Arial" w:cs="Arial"/>
          <w:b/>
          <w:color w:val="000000"/>
          <w:sz w:val="20"/>
          <w:szCs w:val="20"/>
          <w:lang w:eastAsia="es-MX"/>
        </w:rPr>
        <w:t xml:space="preserve">Implementar talleres, foros y actividades estudiantiles y docentes con los diversos sectores de salud en la entidad, relativas a la prevención del embarazo temprano o no deseado; principalmente en municipios con alta incidencia de este fenómeno. </w:t>
      </w:r>
    </w:p>
    <w:p w14:paraId="50338BFF" w14:textId="77777777" w:rsidR="00656C8F" w:rsidRPr="00574DE9" w:rsidRDefault="00656C8F" w:rsidP="00656C8F">
      <w:pPr>
        <w:ind w:right="-3" w:firstLine="709"/>
        <w:jc w:val="both"/>
        <w:rPr>
          <w:rFonts w:ascii="Arial" w:eastAsia="Arial" w:hAnsi="Arial" w:cs="Arial"/>
          <w:b/>
          <w:color w:val="000000"/>
          <w:sz w:val="20"/>
          <w:szCs w:val="20"/>
          <w:lang w:eastAsia="es-MX"/>
        </w:rPr>
      </w:pPr>
    </w:p>
    <w:p w14:paraId="6397F79D" w14:textId="6CDD14AD" w:rsidR="00656C8F" w:rsidRDefault="00656C8F" w:rsidP="00656C8F">
      <w:pPr>
        <w:ind w:right="-3" w:firstLine="709"/>
        <w:jc w:val="both"/>
        <w:rPr>
          <w:rFonts w:ascii="Arial" w:eastAsia="Arial" w:hAnsi="Arial" w:cs="Arial"/>
          <w:color w:val="000000"/>
          <w:sz w:val="20"/>
          <w:szCs w:val="20"/>
          <w:lang w:eastAsia="es-MX"/>
        </w:rPr>
      </w:pPr>
      <w:r w:rsidRPr="006C5550">
        <w:rPr>
          <w:rFonts w:ascii="Arial" w:eastAsia="Arial" w:hAnsi="Arial" w:cs="Arial"/>
          <w:b/>
          <w:color w:val="000000"/>
          <w:sz w:val="20"/>
          <w:szCs w:val="20"/>
          <w:lang w:eastAsia="es-MX"/>
        </w:rPr>
        <w:t>V</w:t>
      </w:r>
      <w:r>
        <w:rPr>
          <w:rFonts w:ascii="Arial" w:eastAsia="Arial" w:hAnsi="Arial" w:cs="Arial"/>
          <w:b/>
          <w:color w:val="000000"/>
          <w:sz w:val="20"/>
          <w:szCs w:val="20"/>
          <w:lang w:eastAsia="es-MX"/>
        </w:rPr>
        <w:t>I</w:t>
      </w:r>
      <w:r w:rsidRPr="006C5550">
        <w:rPr>
          <w:rFonts w:ascii="Arial" w:eastAsia="Arial" w:hAnsi="Arial" w:cs="Arial"/>
          <w:b/>
          <w:color w:val="000000"/>
          <w:sz w:val="20"/>
          <w:szCs w:val="20"/>
          <w:lang w:eastAsia="es-MX"/>
        </w:rPr>
        <w:t>I.</w:t>
      </w:r>
      <w:r w:rsidRPr="006C5550">
        <w:rPr>
          <w:rFonts w:ascii="Arial" w:eastAsia="Arial" w:hAnsi="Arial" w:cs="Arial"/>
          <w:color w:val="000000"/>
          <w:sz w:val="20"/>
          <w:szCs w:val="20"/>
          <w:lang w:eastAsia="es-MX"/>
        </w:rPr>
        <w:t xml:space="preserve"> </w:t>
      </w:r>
      <w:r>
        <w:rPr>
          <w:rFonts w:ascii="Arial" w:eastAsia="Arial" w:hAnsi="Arial" w:cs="Arial"/>
          <w:color w:val="000000"/>
          <w:sz w:val="20"/>
          <w:szCs w:val="20"/>
          <w:lang w:eastAsia="es-MX"/>
        </w:rPr>
        <w:t>…</w:t>
      </w:r>
    </w:p>
    <w:p w14:paraId="786F2AFA" w14:textId="77777777" w:rsidR="00656C8F" w:rsidRPr="006C5550" w:rsidRDefault="00656C8F" w:rsidP="00656C8F">
      <w:pPr>
        <w:ind w:right="-3" w:firstLine="709"/>
        <w:jc w:val="both"/>
        <w:rPr>
          <w:rFonts w:ascii="Arial" w:eastAsia="Arial" w:hAnsi="Arial" w:cs="Arial"/>
          <w:color w:val="000000"/>
          <w:sz w:val="20"/>
          <w:szCs w:val="20"/>
          <w:lang w:eastAsia="es-MX"/>
        </w:rPr>
      </w:pPr>
    </w:p>
    <w:p w14:paraId="07ABF791" w14:textId="77777777" w:rsidR="00DF0880" w:rsidRPr="00656C8F" w:rsidRDefault="00DF0880" w:rsidP="00DF0880">
      <w:pPr>
        <w:jc w:val="center"/>
        <w:rPr>
          <w:rFonts w:ascii="Arial" w:eastAsia="Arial" w:hAnsi="Arial" w:cs="Arial"/>
          <w:b/>
          <w:szCs w:val="24"/>
        </w:rPr>
      </w:pPr>
      <w:r w:rsidRPr="00656C8F">
        <w:rPr>
          <w:rFonts w:ascii="Arial" w:eastAsia="Arial" w:hAnsi="Arial" w:cs="Arial"/>
          <w:b/>
          <w:szCs w:val="24"/>
        </w:rPr>
        <w:t>Artículos transitorios.</w:t>
      </w:r>
    </w:p>
    <w:p w14:paraId="3DA97C7F" w14:textId="127C3FA8" w:rsidR="00565BDC" w:rsidRPr="00656C8F" w:rsidRDefault="00565BDC" w:rsidP="00DF0880">
      <w:pPr>
        <w:jc w:val="both"/>
        <w:rPr>
          <w:rFonts w:ascii="Arial" w:eastAsia="Arial" w:hAnsi="Arial" w:cs="Arial"/>
          <w:b/>
          <w:szCs w:val="24"/>
        </w:rPr>
      </w:pPr>
      <w:r w:rsidRPr="00656C8F">
        <w:rPr>
          <w:rFonts w:ascii="Arial" w:eastAsia="Arial" w:hAnsi="Arial" w:cs="Arial"/>
          <w:b/>
          <w:szCs w:val="24"/>
        </w:rPr>
        <w:t>Entrada en vigor</w:t>
      </w:r>
    </w:p>
    <w:p w14:paraId="6B452627" w14:textId="024AE08A" w:rsidR="00DF0880" w:rsidRPr="00656C8F" w:rsidRDefault="00DF0880" w:rsidP="00DF0880">
      <w:pPr>
        <w:jc w:val="both"/>
        <w:rPr>
          <w:rFonts w:ascii="Arial" w:eastAsia="Arial" w:hAnsi="Arial" w:cs="Arial"/>
          <w:bCs/>
          <w:szCs w:val="24"/>
        </w:rPr>
      </w:pPr>
      <w:r w:rsidRPr="00656C8F">
        <w:rPr>
          <w:rFonts w:ascii="Arial" w:eastAsia="Arial" w:hAnsi="Arial" w:cs="Arial"/>
          <w:b/>
          <w:szCs w:val="24"/>
        </w:rPr>
        <w:t xml:space="preserve">Artículo </w:t>
      </w:r>
      <w:r w:rsidR="00565BDC" w:rsidRPr="00656C8F">
        <w:rPr>
          <w:rFonts w:ascii="Arial" w:eastAsia="Arial" w:hAnsi="Arial" w:cs="Arial"/>
          <w:b/>
          <w:szCs w:val="24"/>
        </w:rPr>
        <w:t>p</w:t>
      </w:r>
      <w:r w:rsidRPr="00656C8F">
        <w:rPr>
          <w:rFonts w:ascii="Arial" w:eastAsia="Arial" w:hAnsi="Arial" w:cs="Arial"/>
          <w:b/>
          <w:szCs w:val="24"/>
        </w:rPr>
        <w:t>rimero</w:t>
      </w:r>
      <w:r w:rsidR="00565BDC" w:rsidRPr="00656C8F">
        <w:rPr>
          <w:rFonts w:ascii="Arial" w:eastAsia="Arial" w:hAnsi="Arial" w:cs="Arial"/>
          <w:b/>
          <w:szCs w:val="24"/>
        </w:rPr>
        <w:t xml:space="preserve">. </w:t>
      </w:r>
      <w:r w:rsidR="00565BDC" w:rsidRPr="00656C8F">
        <w:rPr>
          <w:rFonts w:ascii="Arial" w:eastAsia="Arial" w:hAnsi="Arial" w:cs="Arial"/>
          <w:bCs/>
          <w:szCs w:val="24"/>
        </w:rPr>
        <w:t>El presente decreto entrará en vigor al día siguiente de su publicación en el Diario Oficial del Gobierno del Estado de Yucatán.</w:t>
      </w:r>
    </w:p>
    <w:p w14:paraId="0D94C249" w14:textId="60566216" w:rsidR="00565BDC" w:rsidRPr="00656C8F" w:rsidRDefault="00565BDC" w:rsidP="00DF0880">
      <w:pPr>
        <w:jc w:val="both"/>
        <w:rPr>
          <w:rFonts w:ascii="Arial" w:eastAsia="Arial" w:hAnsi="Arial" w:cs="Arial"/>
          <w:b/>
          <w:szCs w:val="24"/>
        </w:rPr>
      </w:pPr>
      <w:r w:rsidRPr="00656C8F">
        <w:rPr>
          <w:rFonts w:ascii="Arial" w:eastAsia="Arial" w:hAnsi="Arial" w:cs="Arial"/>
          <w:b/>
          <w:szCs w:val="24"/>
        </w:rPr>
        <w:t>Derogación expresa</w:t>
      </w:r>
    </w:p>
    <w:p w14:paraId="5A9C1C04" w14:textId="27EB2082" w:rsidR="00DF0880" w:rsidRPr="00656C8F" w:rsidRDefault="00DF0880" w:rsidP="00DF0880">
      <w:pPr>
        <w:jc w:val="both"/>
        <w:rPr>
          <w:rFonts w:ascii="Arial" w:eastAsia="Arial" w:hAnsi="Arial" w:cs="Arial"/>
          <w:szCs w:val="24"/>
        </w:rPr>
      </w:pPr>
      <w:r w:rsidRPr="00656C8F">
        <w:rPr>
          <w:rFonts w:ascii="Arial" w:eastAsia="Arial" w:hAnsi="Arial" w:cs="Arial"/>
          <w:b/>
          <w:szCs w:val="24"/>
        </w:rPr>
        <w:t xml:space="preserve">Artículo Segundo. </w:t>
      </w:r>
      <w:r w:rsidRPr="00656C8F">
        <w:rPr>
          <w:rFonts w:ascii="Arial" w:eastAsia="Arial" w:hAnsi="Arial" w:cs="Arial"/>
          <w:szCs w:val="24"/>
        </w:rPr>
        <w:t xml:space="preserve">Se derogan todas las disposiciones de igual o menor rango que se opongan al contenido del presente decreto. </w:t>
      </w:r>
    </w:p>
    <w:p w14:paraId="6CCE70E9" w14:textId="77777777" w:rsidR="006852F8" w:rsidRDefault="006852F8" w:rsidP="00DF0880">
      <w:pPr>
        <w:jc w:val="both"/>
        <w:rPr>
          <w:rFonts w:ascii="Arial" w:eastAsia="Arial" w:hAnsi="Arial" w:cs="Arial"/>
          <w:sz w:val="28"/>
          <w:szCs w:val="24"/>
        </w:rPr>
      </w:pPr>
    </w:p>
    <w:p w14:paraId="3B24C58F" w14:textId="0D51F6B1" w:rsidR="00DF0880" w:rsidRPr="00656C8F" w:rsidRDefault="00565BDC" w:rsidP="00DF0880">
      <w:pPr>
        <w:jc w:val="both"/>
        <w:rPr>
          <w:rFonts w:ascii="Arial" w:eastAsia="Arial" w:hAnsi="Arial" w:cs="Arial"/>
          <w:sz w:val="24"/>
          <w:szCs w:val="24"/>
        </w:rPr>
      </w:pPr>
      <w:r w:rsidRPr="00656C8F">
        <w:rPr>
          <w:rFonts w:ascii="Arial" w:eastAsia="Arial" w:hAnsi="Arial" w:cs="Arial"/>
          <w:sz w:val="24"/>
          <w:szCs w:val="24"/>
        </w:rPr>
        <w:t xml:space="preserve">Signado </w:t>
      </w:r>
      <w:r w:rsidR="00DF0880" w:rsidRPr="00656C8F">
        <w:rPr>
          <w:rFonts w:ascii="Arial" w:eastAsia="Arial" w:hAnsi="Arial" w:cs="Arial"/>
          <w:sz w:val="24"/>
          <w:szCs w:val="24"/>
        </w:rPr>
        <w:t xml:space="preserve">en la Ciudad de Mérida, Yucatán, México a los </w:t>
      </w:r>
      <w:r w:rsidR="005A1C69">
        <w:rPr>
          <w:rFonts w:ascii="Arial" w:eastAsia="Arial" w:hAnsi="Arial" w:cs="Arial"/>
          <w:sz w:val="24"/>
          <w:szCs w:val="24"/>
        </w:rPr>
        <w:t>0</w:t>
      </w:r>
      <w:r w:rsidR="000B26F2">
        <w:rPr>
          <w:rFonts w:ascii="Arial" w:eastAsia="Arial" w:hAnsi="Arial" w:cs="Arial"/>
          <w:sz w:val="24"/>
          <w:szCs w:val="24"/>
        </w:rPr>
        <w:t>7</w:t>
      </w:r>
      <w:r w:rsidR="00DF0880" w:rsidRPr="00656C8F">
        <w:rPr>
          <w:rFonts w:ascii="Arial" w:eastAsia="Arial" w:hAnsi="Arial" w:cs="Arial"/>
          <w:sz w:val="24"/>
          <w:szCs w:val="24"/>
        </w:rPr>
        <w:t xml:space="preserve"> días del mes de </w:t>
      </w:r>
      <w:r w:rsidR="005A1C69">
        <w:rPr>
          <w:rFonts w:ascii="Arial" w:eastAsia="Arial" w:hAnsi="Arial" w:cs="Arial"/>
          <w:sz w:val="24"/>
          <w:szCs w:val="24"/>
        </w:rPr>
        <w:t>septiembre</w:t>
      </w:r>
      <w:r w:rsidR="00656C8F">
        <w:rPr>
          <w:rFonts w:ascii="Arial" w:eastAsia="Arial" w:hAnsi="Arial" w:cs="Arial"/>
          <w:sz w:val="24"/>
          <w:szCs w:val="24"/>
        </w:rPr>
        <w:t xml:space="preserve"> </w:t>
      </w:r>
      <w:r w:rsidR="00DF0880" w:rsidRPr="00656C8F">
        <w:rPr>
          <w:rFonts w:ascii="Arial" w:eastAsia="Arial" w:hAnsi="Arial" w:cs="Arial"/>
          <w:sz w:val="24"/>
          <w:szCs w:val="24"/>
        </w:rPr>
        <w:t>202</w:t>
      </w:r>
      <w:r w:rsidRPr="00656C8F">
        <w:rPr>
          <w:rFonts w:ascii="Arial" w:eastAsia="Arial" w:hAnsi="Arial" w:cs="Arial"/>
          <w:sz w:val="24"/>
          <w:szCs w:val="24"/>
        </w:rPr>
        <w:t>2</w:t>
      </w:r>
      <w:r w:rsidR="00DF0880" w:rsidRPr="00656C8F">
        <w:rPr>
          <w:rFonts w:ascii="Arial" w:eastAsia="Arial" w:hAnsi="Arial" w:cs="Arial"/>
          <w:sz w:val="24"/>
          <w:szCs w:val="24"/>
        </w:rPr>
        <w:t>.</w:t>
      </w:r>
    </w:p>
    <w:p w14:paraId="77291AEF" w14:textId="77777777" w:rsidR="00656C8F" w:rsidRDefault="00656C8F" w:rsidP="00741785">
      <w:pPr>
        <w:jc w:val="center"/>
        <w:rPr>
          <w:rFonts w:ascii="Arial" w:eastAsia="Arial" w:hAnsi="Arial" w:cs="Arial"/>
          <w:b/>
          <w:sz w:val="24"/>
          <w:szCs w:val="24"/>
        </w:rPr>
      </w:pPr>
    </w:p>
    <w:p w14:paraId="0CBBDE43" w14:textId="6727A671" w:rsidR="00DF0880" w:rsidRPr="00656C8F" w:rsidRDefault="00741785" w:rsidP="00741785">
      <w:pPr>
        <w:jc w:val="center"/>
        <w:rPr>
          <w:rFonts w:ascii="Arial" w:eastAsia="Arial" w:hAnsi="Arial" w:cs="Arial"/>
          <w:b/>
          <w:sz w:val="24"/>
          <w:szCs w:val="24"/>
        </w:rPr>
      </w:pPr>
      <w:r w:rsidRPr="00656C8F">
        <w:rPr>
          <w:rFonts w:ascii="Arial" w:eastAsia="Arial" w:hAnsi="Arial" w:cs="Arial"/>
          <w:b/>
          <w:sz w:val="24"/>
          <w:szCs w:val="24"/>
        </w:rPr>
        <w:t xml:space="preserve">ATENTAMENTE. </w:t>
      </w:r>
    </w:p>
    <w:p w14:paraId="6C06FB8C" w14:textId="58A23DE8" w:rsidR="00DF0880" w:rsidRPr="00656C8F" w:rsidRDefault="00741785" w:rsidP="00741785">
      <w:pPr>
        <w:jc w:val="center"/>
        <w:rPr>
          <w:rFonts w:ascii="Arial" w:eastAsia="Arial" w:hAnsi="Arial" w:cs="Arial"/>
          <w:b/>
          <w:bCs/>
          <w:sz w:val="24"/>
          <w:szCs w:val="24"/>
        </w:rPr>
      </w:pPr>
      <w:r w:rsidRPr="00656C8F">
        <w:rPr>
          <w:rFonts w:ascii="Arial" w:eastAsia="Arial" w:hAnsi="Arial" w:cs="Arial"/>
          <w:b/>
          <w:sz w:val="24"/>
          <w:szCs w:val="24"/>
        </w:rPr>
        <w:t xml:space="preserve">DIPUTADO Y DIPUTADA INTEGRANTES DE LA </w:t>
      </w:r>
      <w:r w:rsidRPr="00656C8F">
        <w:rPr>
          <w:rFonts w:ascii="Arial" w:eastAsia="Arial" w:hAnsi="Arial" w:cs="Arial"/>
          <w:b/>
          <w:bCs/>
          <w:sz w:val="24"/>
          <w:szCs w:val="24"/>
        </w:rPr>
        <w:t>FRACCIÓN LEGISLATIVA DEL PARTIDO REVOLUCIONARIO INSTITUCIONAL</w:t>
      </w:r>
      <w:r w:rsidRPr="00656C8F">
        <w:rPr>
          <w:rFonts w:ascii="Arial" w:eastAsia="Arial" w:hAnsi="Arial" w:cs="Arial"/>
          <w:b/>
          <w:sz w:val="24"/>
          <w:szCs w:val="24"/>
        </w:rPr>
        <w:t xml:space="preserve"> DE LA </w:t>
      </w:r>
      <w:r w:rsidRPr="00656C8F">
        <w:rPr>
          <w:rFonts w:ascii="Arial" w:eastAsia="Arial" w:hAnsi="Arial" w:cs="Arial"/>
          <w:b/>
          <w:bCs/>
          <w:sz w:val="24"/>
          <w:szCs w:val="24"/>
        </w:rPr>
        <w:t xml:space="preserve">SEXAGÉSIMA TERCERA LEGISLATURA LOCAL. </w:t>
      </w:r>
    </w:p>
    <w:p w14:paraId="187786F3" w14:textId="4801F483" w:rsidR="00741785" w:rsidRPr="00656C8F" w:rsidRDefault="00741785" w:rsidP="00741785">
      <w:pPr>
        <w:jc w:val="center"/>
        <w:rPr>
          <w:rFonts w:ascii="Arial" w:eastAsia="Arial" w:hAnsi="Arial" w:cs="Arial"/>
          <w:b/>
          <w:bCs/>
          <w:sz w:val="24"/>
          <w:szCs w:val="24"/>
        </w:rPr>
      </w:pPr>
    </w:p>
    <w:p w14:paraId="2B5E9BDF" w14:textId="58CBAC91" w:rsidR="00741785" w:rsidRPr="00656C8F" w:rsidRDefault="00741785" w:rsidP="00741785">
      <w:pPr>
        <w:jc w:val="center"/>
        <w:rPr>
          <w:rFonts w:ascii="Arial" w:eastAsia="Arial" w:hAnsi="Arial" w:cs="Arial"/>
          <w:b/>
          <w:bCs/>
          <w:sz w:val="24"/>
          <w:szCs w:val="24"/>
        </w:rPr>
      </w:pPr>
    </w:p>
    <w:p w14:paraId="18A817EF" w14:textId="77777777" w:rsidR="006852F8" w:rsidRPr="00656C8F" w:rsidRDefault="006852F8" w:rsidP="00741785">
      <w:pPr>
        <w:jc w:val="center"/>
        <w:rPr>
          <w:rFonts w:ascii="Arial" w:eastAsia="Arial" w:hAnsi="Arial"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41785" w:rsidRPr="00656C8F" w14:paraId="35ECF93D" w14:textId="77777777" w:rsidTr="00BB6CF4">
        <w:tc>
          <w:tcPr>
            <w:tcW w:w="4414" w:type="dxa"/>
          </w:tcPr>
          <w:p w14:paraId="6DE81848" w14:textId="77777777" w:rsidR="00BB6CF4" w:rsidRPr="00656C8F" w:rsidRDefault="00BB6CF4" w:rsidP="00BB6CF4">
            <w:pPr>
              <w:jc w:val="center"/>
              <w:rPr>
                <w:rFonts w:ascii="Arial" w:eastAsia="Arial" w:hAnsi="Arial" w:cs="Arial"/>
                <w:b/>
                <w:bCs/>
                <w:sz w:val="24"/>
                <w:szCs w:val="24"/>
              </w:rPr>
            </w:pPr>
            <w:r w:rsidRPr="00656C8F">
              <w:rPr>
                <w:rFonts w:ascii="Arial" w:eastAsia="Arial" w:hAnsi="Arial" w:cs="Arial"/>
                <w:b/>
                <w:bCs/>
                <w:sz w:val="24"/>
                <w:szCs w:val="24"/>
              </w:rPr>
              <w:t xml:space="preserve">DIP. GASPAR ARMANDO QUINTAL PARRA. </w:t>
            </w:r>
          </w:p>
          <w:p w14:paraId="127EEB52" w14:textId="3B65B32B" w:rsidR="00741785" w:rsidRPr="00656C8F" w:rsidRDefault="00741785" w:rsidP="00741785">
            <w:pPr>
              <w:jc w:val="center"/>
              <w:rPr>
                <w:rFonts w:ascii="Arial" w:eastAsia="Arial" w:hAnsi="Arial" w:cs="Arial"/>
                <w:b/>
                <w:bCs/>
                <w:sz w:val="24"/>
                <w:szCs w:val="24"/>
              </w:rPr>
            </w:pPr>
          </w:p>
        </w:tc>
        <w:tc>
          <w:tcPr>
            <w:tcW w:w="4414" w:type="dxa"/>
          </w:tcPr>
          <w:p w14:paraId="2A1655F9" w14:textId="3F6DC7A4" w:rsidR="00741785" w:rsidRPr="00656C8F" w:rsidRDefault="00BB6CF4" w:rsidP="00BB6CF4">
            <w:pPr>
              <w:jc w:val="center"/>
              <w:rPr>
                <w:rFonts w:ascii="Arial" w:eastAsia="Arial" w:hAnsi="Arial" w:cs="Arial"/>
                <w:b/>
                <w:bCs/>
                <w:sz w:val="24"/>
                <w:szCs w:val="24"/>
              </w:rPr>
            </w:pPr>
            <w:r w:rsidRPr="00656C8F">
              <w:rPr>
                <w:rFonts w:ascii="Arial" w:eastAsia="Arial" w:hAnsi="Arial" w:cs="Arial"/>
                <w:b/>
                <w:bCs/>
                <w:sz w:val="24"/>
                <w:szCs w:val="24"/>
              </w:rPr>
              <w:t>DIP. KARLA REYNA FRANCO BLANCO</w:t>
            </w:r>
          </w:p>
        </w:tc>
      </w:tr>
    </w:tbl>
    <w:p w14:paraId="5A609343" w14:textId="25BC30F3" w:rsidR="00741785" w:rsidRPr="00656C8F" w:rsidRDefault="00741785" w:rsidP="00741785">
      <w:pPr>
        <w:jc w:val="center"/>
        <w:rPr>
          <w:rFonts w:ascii="Arial" w:eastAsia="Arial" w:hAnsi="Arial" w:cs="Arial"/>
          <w:b/>
          <w:bCs/>
          <w:sz w:val="24"/>
          <w:szCs w:val="24"/>
        </w:rPr>
      </w:pPr>
    </w:p>
    <w:p w14:paraId="415B2350" w14:textId="1F695AE7" w:rsidR="00656C8F" w:rsidRDefault="00656C8F" w:rsidP="00741785">
      <w:pPr>
        <w:jc w:val="center"/>
        <w:rPr>
          <w:rFonts w:ascii="Arial" w:eastAsia="Arial" w:hAnsi="Arial" w:cs="Arial"/>
          <w:b/>
          <w:bCs/>
          <w:sz w:val="28"/>
          <w:szCs w:val="24"/>
        </w:rPr>
      </w:pPr>
    </w:p>
    <w:p w14:paraId="380AE1B4" w14:textId="4E122BB0" w:rsidR="00741785" w:rsidRPr="006852F8" w:rsidRDefault="00741785" w:rsidP="007C1EE0">
      <w:pPr>
        <w:jc w:val="both"/>
        <w:rPr>
          <w:rFonts w:ascii="Arial" w:hAnsi="Arial" w:cs="Arial"/>
          <w:i/>
          <w:sz w:val="16"/>
          <w:szCs w:val="24"/>
        </w:rPr>
      </w:pPr>
      <w:r w:rsidRPr="006852F8">
        <w:rPr>
          <w:rFonts w:ascii="Arial" w:hAnsi="Arial" w:cs="Arial"/>
          <w:i/>
          <w:sz w:val="16"/>
          <w:szCs w:val="24"/>
        </w:rPr>
        <w:t xml:space="preserve">Esta hoja de firmas pertenece a la Iniciativa con Proyecto de Decreto </w:t>
      </w:r>
      <w:r w:rsidRPr="006852F8">
        <w:rPr>
          <w:rFonts w:ascii="Arial" w:eastAsia="Arial" w:hAnsi="Arial" w:cs="Arial"/>
          <w:bCs/>
          <w:i/>
          <w:sz w:val="16"/>
          <w:szCs w:val="24"/>
        </w:rPr>
        <w:t xml:space="preserve">por </w:t>
      </w:r>
      <w:r w:rsidR="00656C8F" w:rsidRPr="00656C8F">
        <w:rPr>
          <w:rFonts w:ascii="Arial" w:hAnsi="Arial" w:cs="Arial"/>
          <w:i/>
          <w:sz w:val="16"/>
          <w:szCs w:val="24"/>
        </w:rPr>
        <w:t>la que se reforman diversos artículos de la Ley de los Derechos de las Niñas, Niños y Adolescentes del Estado de Yucatán en materia de prevención al embarazo infantil</w:t>
      </w:r>
      <w:r w:rsidR="00656C8F">
        <w:rPr>
          <w:rFonts w:ascii="Arial" w:hAnsi="Arial" w:cs="Arial"/>
          <w:i/>
          <w:sz w:val="16"/>
          <w:szCs w:val="24"/>
        </w:rPr>
        <w:t>.</w:t>
      </w:r>
    </w:p>
    <w:sectPr w:rsidR="00741785" w:rsidRPr="006852F8" w:rsidSect="00741785">
      <w:headerReference w:type="default" r:id="rId6"/>
      <w:footerReference w:type="default" r:id="rId7"/>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07111" w14:textId="77777777" w:rsidR="00DD1BBC" w:rsidRDefault="00DD1BBC" w:rsidP="005D78D9">
      <w:pPr>
        <w:spacing w:after="0" w:line="240" w:lineRule="auto"/>
      </w:pPr>
      <w:r>
        <w:separator/>
      </w:r>
    </w:p>
  </w:endnote>
  <w:endnote w:type="continuationSeparator" w:id="0">
    <w:p w14:paraId="498E5ECD" w14:textId="77777777" w:rsidR="00DD1BBC" w:rsidRDefault="00DD1BBC" w:rsidP="005D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62655"/>
      <w:docPartObj>
        <w:docPartGallery w:val="Page Numbers (Bottom of Page)"/>
        <w:docPartUnique/>
      </w:docPartObj>
    </w:sdtPr>
    <w:sdtEndPr>
      <w:rPr>
        <w:b/>
      </w:rPr>
    </w:sdtEndPr>
    <w:sdtContent>
      <w:p w14:paraId="19AE5F12" w14:textId="5DA62CE4" w:rsidR="0083408B" w:rsidRPr="00BB6CF4" w:rsidRDefault="0083408B">
        <w:pPr>
          <w:pStyle w:val="Piedepgina"/>
          <w:jc w:val="right"/>
          <w:rPr>
            <w:b/>
          </w:rPr>
        </w:pPr>
        <w:r w:rsidRPr="00BB6CF4">
          <w:rPr>
            <w:b/>
          </w:rPr>
          <w:fldChar w:fldCharType="begin"/>
        </w:r>
        <w:r w:rsidRPr="00BB6CF4">
          <w:rPr>
            <w:b/>
          </w:rPr>
          <w:instrText>PAGE   \* MERGEFORMAT</w:instrText>
        </w:r>
        <w:r w:rsidRPr="00BB6CF4">
          <w:rPr>
            <w:b/>
          </w:rPr>
          <w:fldChar w:fldCharType="separate"/>
        </w:r>
        <w:r w:rsidR="00384D92" w:rsidRPr="00384D92">
          <w:rPr>
            <w:b/>
            <w:noProof/>
            <w:lang w:val="es-ES"/>
          </w:rPr>
          <w:t>1</w:t>
        </w:r>
        <w:r w:rsidRPr="00BB6CF4">
          <w:rPr>
            <w:b/>
          </w:rPr>
          <w:fldChar w:fldCharType="end"/>
        </w:r>
      </w:p>
    </w:sdtContent>
  </w:sdt>
  <w:p w14:paraId="25190579" w14:textId="77777777" w:rsidR="005D78D9" w:rsidRDefault="005D78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5FD9E" w14:textId="77777777" w:rsidR="00DD1BBC" w:rsidRDefault="00DD1BBC" w:rsidP="005D78D9">
      <w:pPr>
        <w:spacing w:after="0" w:line="240" w:lineRule="auto"/>
      </w:pPr>
      <w:r>
        <w:separator/>
      </w:r>
    </w:p>
  </w:footnote>
  <w:footnote w:type="continuationSeparator" w:id="0">
    <w:p w14:paraId="43019107" w14:textId="77777777" w:rsidR="00DD1BBC" w:rsidRDefault="00DD1BBC" w:rsidP="005D7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E5345" w14:textId="7DA3B956" w:rsidR="00741785" w:rsidRDefault="00BB6CF4">
    <w:pPr>
      <w:pStyle w:val="Encabezado"/>
    </w:pPr>
    <w:r>
      <w:rPr>
        <w:rFonts w:ascii="Arial" w:eastAsia="Arial" w:hAnsi="Arial" w:cs="Arial"/>
        <w:noProof/>
        <w:color w:val="000000"/>
        <w:sz w:val="28"/>
        <w:szCs w:val="28"/>
        <w:lang w:eastAsia="es-MX"/>
      </w:rPr>
      <w:drawing>
        <wp:anchor distT="0" distB="0" distL="0" distR="0" simplePos="0" relativeHeight="251660288" behindDoc="1" locked="0" layoutInCell="1" hidden="0" allowOverlap="1" wp14:anchorId="076697FB" wp14:editId="512E1933">
          <wp:simplePos x="0" y="0"/>
          <wp:positionH relativeFrom="margin">
            <wp:posOffset>1891665</wp:posOffset>
          </wp:positionH>
          <wp:positionV relativeFrom="margin">
            <wp:posOffset>-1011555</wp:posOffset>
          </wp:positionV>
          <wp:extent cx="1626235" cy="914400"/>
          <wp:effectExtent l="0" t="0" r="0" b="0"/>
          <wp:wrapNone/>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626235" cy="914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14"/>
    <w:rsid w:val="0000359F"/>
    <w:rsid w:val="00030C5B"/>
    <w:rsid w:val="00071F6D"/>
    <w:rsid w:val="000B26F2"/>
    <w:rsid w:val="001677DC"/>
    <w:rsid w:val="001846AA"/>
    <w:rsid w:val="0019425A"/>
    <w:rsid w:val="001B516E"/>
    <w:rsid w:val="0020506F"/>
    <w:rsid w:val="00225882"/>
    <w:rsid w:val="0023149B"/>
    <w:rsid w:val="00253923"/>
    <w:rsid w:val="002841C5"/>
    <w:rsid w:val="002B2BF6"/>
    <w:rsid w:val="00342B10"/>
    <w:rsid w:val="00384D92"/>
    <w:rsid w:val="004079AD"/>
    <w:rsid w:val="00417CC2"/>
    <w:rsid w:val="0042555E"/>
    <w:rsid w:val="004276A9"/>
    <w:rsid w:val="00437545"/>
    <w:rsid w:val="004710D6"/>
    <w:rsid w:val="0047712B"/>
    <w:rsid w:val="005077CC"/>
    <w:rsid w:val="005543B3"/>
    <w:rsid w:val="00565BDC"/>
    <w:rsid w:val="00574DE9"/>
    <w:rsid w:val="005A1C69"/>
    <w:rsid w:val="005C7CB8"/>
    <w:rsid w:val="005D78D9"/>
    <w:rsid w:val="005F65E2"/>
    <w:rsid w:val="00650C7B"/>
    <w:rsid w:val="00652A92"/>
    <w:rsid w:val="00656C8F"/>
    <w:rsid w:val="006852F8"/>
    <w:rsid w:val="00685C3E"/>
    <w:rsid w:val="006C5550"/>
    <w:rsid w:val="006F1491"/>
    <w:rsid w:val="00700339"/>
    <w:rsid w:val="007101D2"/>
    <w:rsid w:val="007204D7"/>
    <w:rsid w:val="00740B93"/>
    <w:rsid w:val="00741785"/>
    <w:rsid w:val="0075728E"/>
    <w:rsid w:val="007A557B"/>
    <w:rsid w:val="007A56B6"/>
    <w:rsid w:val="007C1EE0"/>
    <w:rsid w:val="00813A29"/>
    <w:rsid w:val="0083408B"/>
    <w:rsid w:val="00841B9A"/>
    <w:rsid w:val="008455FF"/>
    <w:rsid w:val="008C73B4"/>
    <w:rsid w:val="008C77D6"/>
    <w:rsid w:val="009527D5"/>
    <w:rsid w:val="00967CEB"/>
    <w:rsid w:val="009A0702"/>
    <w:rsid w:val="009A1F14"/>
    <w:rsid w:val="009A50FD"/>
    <w:rsid w:val="009B6BA0"/>
    <w:rsid w:val="00A00954"/>
    <w:rsid w:val="00A107FD"/>
    <w:rsid w:val="00B3348C"/>
    <w:rsid w:val="00B34942"/>
    <w:rsid w:val="00B66739"/>
    <w:rsid w:val="00BA4CAA"/>
    <w:rsid w:val="00BB6CF4"/>
    <w:rsid w:val="00C36855"/>
    <w:rsid w:val="00C46FE9"/>
    <w:rsid w:val="00CA4542"/>
    <w:rsid w:val="00CB6C27"/>
    <w:rsid w:val="00CC1933"/>
    <w:rsid w:val="00CC43E2"/>
    <w:rsid w:val="00CE0F71"/>
    <w:rsid w:val="00D02D94"/>
    <w:rsid w:val="00D23E3F"/>
    <w:rsid w:val="00D34D12"/>
    <w:rsid w:val="00D416FB"/>
    <w:rsid w:val="00D46518"/>
    <w:rsid w:val="00D47302"/>
    <w:rsid w:val="00D90982"/>
    <w:rsid w:val="00DD1BBC"/>
    <w:rsid w:val="00DF0880"/>
    <w:rsid w:val="00E05580"/>
    <w:rsid w:val="00E311C3"/>
    <w:rsid w:val="00E53670"/>
    <w:rsid w:val="00E72FE9"/>
    <w:rsid w:val="00E84A78"/>
    <w:rsid w:val="00E94DD7"/>
    <w:rsid w:val="00E97B12"/>
    <w:rsid w:val="00EA06BE"/>
    <w:rsid w:val="00F139B3"/>
    <w:rsid w:val="00F30039"/>
    <w:rsid w:val="00F92C6D"/>
    <w:rsid w:val="00FD3AF2"/>
    <w:rsid w:val="00FD5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86DA6"/>
  <w15:chartTrackingRefBased/>
  <w15:docId w15:val="{3644369A-C52F-433F-BE46-A873DADA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8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8D9"/>
  </w:style>
  <w:style w:type="paragraph" w:styleId="Piedepgina">
    <w:name w:val="footer"/>
    <w:basedOn w:val="Normal"/>
    <w:link w:val="PiedepginaCar"/>
    <w:uiPriority w:val="99"/>
    <w:unhideWhenUsed/>
    <w:rsid w:val="005D78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8D9"/>
  </w:style>
  <w:style w:type="paragraph" w:styleId="Textodeglobo">
    <w:name w:val="Balloon Text"/>
    <w:basedOn w:val="Normal"/>
    <w:link w:val="TextodegloboCar"/>
    <w:uiPriority w:val="99"/>
    <w:semiHidden/>
    <w:unhideWhenUsed/>
    <w:rsid w:val="002841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41C5"/>
    <w:rPr>
      <w:rFonts w:ascii="Segoe UI" w:hAnsi="Segoe UI" w:cs="Segoe UI"/>
      <w:sz w:val="18"/>
      <w:szCs w:val="18"/>
    </w:rPr>
  </w:style>
  <w:style w:type="table" w:styleId="Tablaconcuadrcula">
    <w:name w:val="Table Grid"/>
    <w:basedOn w:val="Tablanormal"/>
    <w:uiPriority w:val="39"/>
    <w:rsid w:val="00741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45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0359F"/>
    <w:rPr>
      <w:b/>
      <w:bCs/>
    </w:rPr>
  </w:style>
  <w:style w:type="paragraph" w:styleId="Prrafodelista">
    <w:name w:val="List Paragraph"/>
    <w:basedOn w:val="Normal"/>
    <w:uiPriority w:val="34"/>
    <w:qFormat/>
    <w:rsid w:val="00656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4233">
      <w:bodyDiv w:val="1"/>
      <w:marLeft w:val="0"/>
      <w:marRight w:val="0"/>
      <w:marTop w:val="0"/>
      <w:marBottom w:val="0"/>
      <w:divBdr>
        <w:top w:val="none" w:sz="0" w:space="0" w:color="auto"/>
        <w:left w:val="none" w:sz="0" w:space="0" w:color="auto"/>
        <w:bottom w:val="none" w:sz="0" w:space="0" w:color="auto"/>
        <w:right w:val="none" w:sz="0" w:space="0" w:color="auto"/>
      </w:divBdr>
    </w:div>
    <w:div w:id="17590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2674</Words>
  <Characters>14708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dc:description/>
  <cp:lastModifiedBy>Mildred Manzanilla</cp:lastModifiedBy>
  <cp:revision>2</cp:revision>
  <cp:lastPrinted>2022-09-06T16:46:00Z</cp:lastPrinted>
  <dcterms:created xsi:type="dcterms:W3CDTF">2022-09-14T18:48:00Z</dcterms:created>
  <dcterms:modified xsi:type="dcterms:W3CDTF">2022-09-14T18:48:00Z</dcterms:modified>
</cp:coreProperties>
</file>